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C7DF" w14:textId="77777777" w:rsidR="00E7434B" w:rsidRPr="005C58E9" w:rsidRDefault="00E7434B" w:rsidP="00E7434B">
      <w:pPr>
        <w:spacing w:line="480" w:lineRule="auto"/>
        <w:jc w:val="center"/>
        <w:rPr>
          <w:rFonts w:ascii="Arial" w:hAnsi="Arial" w:cs="Arial"/>
        </w:rPr>
      </w:pPr>
      <w:bookmarkStart w:id="0" w:name="_Hlk516488504"/>
      <w:r w:rsidRPr="005C58E9">
        <w:rPr>
          <w:rFonts w:ascii="Arial" w:hAnsi="Arial" w:cs="Arial"/>
        </w:rPr>
        <w:t>IN THE COURT OF APPEAL OF THE SUPREME COURT OF JUDICATURE</w:t>
      </w:r>
    </w:p>
    <w:p w14:paraId="2B5760B9" w14:textId="77777777" w:rsidR="00E7434B" w:rsidRDefault="00E7434B" w:rsidP="00E7434B">
      <w:pPr>
        <w:spacing w:line="480" w:lineRule="auto"/>
        <w:jc w:val="center"/>
        <w:rPr>
          <w:rFonts w:ascii="Arial" w:hAnsi="Arial" w:cs="Arial"/>
        </w:rPr>
      </w:pPr>
      <w:r w:rsidRPr="005C58E9">
        <w:rPr>
          <w:rFonts w:ascii="Arial" w:hAnsi="Arial" w:cs="Arial"/>
        </w:rPr>
        <w:t>APPELLATE JURISDICTION</w:t>
      </w:r>
    </w:p>
    <w:p w14:paraId="52266136" w14:textId="4CC04A93" w:rsidR="00E7434B" w:rsidRPr="00AE3988" w:rsidRDefault="00E7434B" w:rsidP="00E7434B">
      <w:pPr>
        <w:spacing w:line="480" w:lineRule="auto"/>
        <w:jc w:val="right"/>
        <w:rPr>
          <w:rFonts w:ascii="Arial" w:hAnsi="Arial" w:cs="Arial"/>
          <w:b/>
        </w:rPr>
      </w:pPr>
      <w:r w:rsidRPr="00AE3988">
        <w:rPr>
          <w:rFonts w:ascii="Arial" w:hAnsi="Arial" w:cs="Arial"/>
          <w:b/>
        </w:rPr>
        <w:t xml:space="preserve"> CIVIL APPEAL NO.     OF 201</w:t>
      </w:r>
      <w:r>
        <w:rPr>
          <w:rFonts w:ascii="Arial" w:hAnsi="Arial" w:cs="Arial"/>
          <w:b/>
        </w:rPr>
        <w:t>8</w:t>
      </w:r>
    </w:p>
    <w:p w14:paraId="491A8F3A" w14:textId="42BD7E93" w:rsidR="00F83308" w:rsidRDefault="00E7434B" w:rsidP="00E7434B">
      <w:pPr>
        <w:rPr>
          <w:rFonts w:ascii="Arial" w:hAnsi="Arial" w:cs="Arial"/>
        </w:rPr>
      </w:pPr>
      <w:r>
        <w:rPr>
          <w:rFonts w:ascii="Arial" w:hAnsi="Arial" w:cs="Arial"/>
        </w:rPr>
        <w:t>BETWEEN:</w:t>
      </w:r>
    </w:p>
    <w:p w14:paraId="2A1F2D46" w14:textId="77777777" w:rsidR="00E7434B" w:rsidRPr="00E7434B" w:rsidRDefault="00E7434B" w:rsidP="00E7434B">
      <w:pPr>
        <w:spacing w:line="480" w:lineRule="auto"/>
        <w:ind w:left="4320"/>
        <w:contextualSpacing/>
        <w:jc w:val="both"/>
        <w:rPr>
          <w:rFonts w:ascii="Arial" w:eastAsia="Calibri" w:hAnsi="Arial" w:cs="Arial"/>
        </w:rPr>
      </w:pPr>
      <w:r w:rsidRPr="00E7434B">
        <w:rPr>
          <w:rFonts w:ascii="Arial" w:eastAsia="Calibri" w:hAnsi="Arial" w:cs="Arial"/>
          <w:b/>
        </w:rPr>
        <w:t>ZULFIKAR MUSTAPHA</w:t>
      </w:r>
    </w:p>
    <w:p w14:paraId="0918AF99" w14:textId="78585281" w:rsidR="00E7434B" w:rsidRPr="00E7434B" w:rsidRDefault="00E7434B" w:rsidP="00DA457D">
      <w:pPr>
        <w:spacing w:line="480" w:lineRule="auto"/>
        <w:ind w:left="5040"/>
        <w:contextualSpacing/>
        <w:jc w:val="center"/>
        <w:rPr>
          <w:rFonts w:ascii="Arial" w:eastAsia="Calibri" w:hAnsi="Arial" w:cs="Arial"/>
        </w:rPr>
      </w:pPr>
      <w:r>
        <w:rPr>
          <w:rFonts w:ascii="Arial" w:eastAsia="Calibri" w:hAnsi="Arial" w:cs="Arial"/>
        </w:rPr>
        <w:t>Appellant</w:t>
      </w:r>
    </w:p>
    <w:p w14:paraId="131539E8" w14:textId="77777777" w:rsidR="00E7434B" w:rsidRPr="00E7434B" w:rsidRDefault="00E7434B" w:rsidP="00E7434B">
      <w:pPr>
        <w:spacing w:line="480" w:lineRule="auto"/>
        <w:ind w:left="5040"/>
        <w:contextualSpacing/>
        <w:jc w:val="center"/>
        <w:rPr>
          <w:rFonts w:ascii="Arial" w:eastAsia="Calibri" w:hAnsi="Arial" w:cs="Arial"/>
        </w:rPr>
      </w:pPr>
      <w:r w:rsidRPr="00E7434B">
        <w:rPr>
          <w:rFonts w:ascii="Arial" w:eastAsia="Calibri" w:hAnsi="Arial" w:cs="Arial"/>
        </w:rPr>
        <w:t>-And-</w:t>
      </w:r>
    </w:p>
    <w:p w14:paraId="348EC320" w14:textId="557763CA" w:rsidR="00E7434B" w:rsidRDefault="00E7434B" w:rsidP="00E7434B">
      <w:pPr>
        <w:tabs>
          <w:tab w:val="left" w:pos="4320"/>
        </w:tabs>
        <w:spacing w:line="480" w:lineRule="auto"/>
        <w:ind w:left="5040" w:hanging="720"/>
        <w:jc w:val="both"/>
        <w:rPr>
          <w:rFonts w:ascii="Arial" w:eastAsia="Calibri" w:hAnsi="Arial" w:cs="Arial"/>
        </w:rPr>
      </w:pPr>
      <w:r w:rsidRPr="00E7434B">
        <w:rPr>
          <w:rFonts w:ascii="Arial" w:eastAsia="Calibri" w:hAnsi="Arial" w:cs="Arial"/>
          <w:b/>
        </w:rPr>
        <w:t>THE ATTORNEY-GENERA</w:t>
      </w:r>
      <w:r>
        <w:rPr>
          <w:rFonts w:ascii="Arial" w:eastAsia="Calibri" w:hAnsi="Arial" w:cs="Arial"/>
          <w:b/>
        </w:rPr>
        <w:t>L</w:t>
      </w:r>
      <w:r w:rsidRPr="00E7434B">
        <w:rPr>
          <w:rFonts w:ascii="Arial" w:eastAsia="Calibri" w:hAnsi="Arial" w:cs="Arial"/>
        </w:rPr>
        <w:tab/>
        <w:t xml:space="preserve">            </w:t>
      </w:r>
      <w:r w:rsidRPr="00E7434B">
        <w:rPr>
          <w:rFonts w:ascii="Arial" w:eastAsia="Calibri" w:hAnsi="Arial" w:cs="Arial"/>
        </w:rPr>
        <w:tab/>
        <w:t>Respondent</w:t>
      </w:r>
    </w:p>
    <w:bookmarkEnd w:id="0"/>
    <w:p w14:paraId="494BFA6A" w14:textId="77777777" w:rsidR="00E7434B" w:rsidRDefault="00E7434B" w:rsidP="00E7434B">
      <w:pPr>
        <w:spacing w:line="480" w:lineRule="auto"/>
        <w:jc w:val="both"/>
        <w:rPr>
          <w:rFonts w:ascii="Arial" w:hAnsi="Arial" w:cs="Arial"/>
          <w:b/>
          <w:u w:val="single"/>
        </w:rPr>
      </w:pPr>
      <w:r w:rsidRPr="00AE3988">
        <w:rPr>
          <w:rFonts w:ascii="Arial" w:hAnsi="Arial" w:cs="Arial"/>
          <w:b/>
          <w:u w:val="single"/>
        </w:rPr>
        <w:t xml:space="preserve">NOTICE OF APPEAL </w:t>
      </w:r>
    </w:p>
    <w:p w14:paraId="02D29DF0" w14:textId="115ECCD7" w:rsidR="00E7434B" w:rsidRDefault="00E7434B" w:rsidP="00E7434B">
      <w:pPr>
        <w:pStyle w:val="BodyText"/>
        <w:numPr>
          <w:ilvl w:val="0"/>
          <w:numId w:val="1"/>
        </w:numPr>
        <w:spacing w:after="0" w:line="480" w:lineRule="auto"/>
        <w:ind w:left="0" w:firstLine="0"/>
        <w:jc w:val="both"/>
        <w:rPr>
          <w:rFonts w:ascii="Arial" w:hAnsi="Arial" w:cs="Arial"/>
        </w:rPr>
      </w:pPr>
      <w:r w:rsidRPr="00AE3988">
        <w:rPr>
          <w:rFonts w:ascii="Arial" w:hAnsi="Arial" w:cs="Arial"/>
        </w:rPr>
        <w:t>TAKE NOTICE that the Appellant</w:t>
      </w:r>
      <w:r>
        <w:rPr>
          <w:rFonts w:ascii="Arial" w:hAnsi="Arial" w:cs="Arial"/>
        </w:rPr>
        <w:t>/</w:t>
      </w:r>
      <w:r>
        <w:rPr>
          <w:rFonts w:ascii="Arial" w:hAnsi="Arial" w:cs="Arial"/>
        </w:rPr>
        <w:t>Applicant</w:t>
      </w:r>
      <w:r w:rsidRPr="00AE3988">
        <w:rPr>
          <w:rFonts w:ascii="Arial" w:hAnsi="Arial" w:cs="Arial"/>
        </w:rPr>
        <w:t xml:space="preserve"> being dissatisfied with the decision more particularly stated in paragraph 2 hereof of the </w:t>
      </w:r>
      <w:r w:rsidRPr="00AE3988">
        <w:rPr>
          <w:rFonts w:ascii="Arial" w:hAnsi="Arial" w:cs="Arial"/>
          <w:b/>
        </w:rPr>
        <w:t xml:space="preserve">Honourable </w:t>
      </w:r>
      <w:r>
        <w:rPr>
          <w:rFonts w:ascii="Arial" w:hAnsi="Arial" w:cs="Arial"/>
          <w:b/>
        </w:rPr>
        <w:t xml:space="preserve">Chief Justice (ag) </w:t>
      </w:r>
      <w:r w:rsidRPr="00AE3988">
        <w:rPr>
          <w:rFonts w:ascii="Arial" w:hAnsi="Arial" w:cs="Arial"/>
          <w:b/>
        </w:rPr>
        <w:t xml:space="preserve">Madam Justice </w:t>
      </w:r>
      <w:r>
        <w:rPr>
          <w:rFonts w:ascii="Arial" w:hAnsi="Arial" w:cs="Arial"/>
          <w:b/>
        </w:rPr>
        <w:t>Roxane George S.C.</w:t>
      </w:r>
      <w:r w:rsidRPr="00AE3988">
        <w:rPr>
          <w:rFonts w:ascii="Arial" w:hAnsi="Arial" w:cs="Arial"/>
        </w:rPr>
        <w:t xml:space="preserve"> dated </w:t>
      </w:r>
      <w:r>
        <w:rPr>
          <w:rFonts w:ascii="Arial" w:hAnsi="Arial" w:cs="Arial"/>
        </w:rPr>
        <w:t>8</w:t>
      </w:r>
      <w:r w:rsidRPr="00E7434B">
        <w:rPr>
          <w:rFonts w:ascii="Arial" w:hAnsi="Arial" w:cs="Arial"/>
          <w:vertAlign w:val="superscript"/>
        </w:rPr>
        <w:t>th</w:t>
      </w:r>
      <w:r>
        <w:rPr>
          <w:rFonts w:ascii="Arial" w:hAnsi="Arial" w:cs="Arial"/>
        </w:rPr>
        <w:t xml:space="preserve"> day of </w:t>
      </w:r>
      <w:proofErr w:type="gramStart"/>
      <w:r>
        <w:rPr>
          <w:rFonts w:ascii="Arial" w:hAnsi="Arial" w:cs="Arial"/>
        </w:rPr>
        <w:t>June,</w:t>
      </w:r>
      <w:proofErr w:type="gramEnd"/>
      <w:r>
        <w:rPr>
          <w:rFonts w:ascii="Arial" w:hAnsi="Arial" w:cs="Arial"/>
        </w:rPr>
        <w:t xml:space="preserve"> 2018</w:t>
      </w:r>
      <w:r w:rsidRPr="00AE3988">
        <w:rPr>
          <w:rFonts w:ascii="Arial" w:hAnsi="Arial" w:cs="Arial"/>
        </w:rPr>
        <w:t xml:space="preserve">, </w:t>
      </w:r>
      <w:r>
        <w:rPr>
          <w:rFonts w:ascii="Arial" w:hAnsi="Arial" w:cs="Arial"/>
        </w:rPr>
        <w:t>in High Court Action No. 201</w:t>
      </w:r>
      <w:r>
        <w:rPr>
          <w:rFonts w:ascii="Arial" w:hAnsi="Arial" w:cs="Arial"/>
        </w:rPr>
        <w:t>7</w:t>
      </w:r>
      <w:r>
        <w:rPr>
          <w:rFonts w:ascii="Arial" w:hAnsi="Arial" w:cs="Arial"/>
        </w:rPr>
        <w:t>-HC-DEM-CIV-</w:t>
      </w:r>
      <w:r>
        <w:rPr>
          <w:rFonts w:ascii="Arial" w:hAnsi="Arial" w:cs="Arial"/>
        </w:rPr>
        <w:t>FDA-1643</w:t>
      </w:r>
      <w:r>
        <w:rPr>
          <w:rFonts w:ascii="Arial" w:hAnsi="Arial" w:cs="Arial"/>
        </w:rPr>
        <w:t xml:space="preserve">, </w:t>
      </w:r>
      <w:r w:rsidRPr="00AE3988">
        <w:rPr>
          <w:rFonts w:ascii="Arial" w:hAnsi="Arial" w:cs="Arial"/>
        </w:rPr>
        <w:t>doth hereby appeal to the Court of Appeal upon the grounds set out in paragraph 3 hereof and will at the hearing of the Appeal seek the reliefs set out in paragraph 4 hereof.</w:t>
      </w:r>
    </w:p>
    <w:p w14:paraId="6501A31A" w14:textId="77777777" w:rsidR="00E7434B" w:rsidRDefault="00E7434B" w:rsidP="00E7434B">
      <w:pPr>
        <w:pStyle w:val="BodyText"/>
        <w:spacing w:after="0" w:line="480" w:lineRule="auto"/>
        <w:jc w:val="both"/>
        <w:rPr>
          <w:rFonts w:ascii="Arial" w:hAnsi="Arial" w:cs="Arial"/>
        </w:rPr>
      </w:pPr>
    </w:p>
    <w:p w14:paraId="0ADB0F04" w14:textId="2E1A863B" w:rsidR="00E7434B" w:rsidRPr="00AE3988" w:rsidRDefault="00E7434B" w:rsidP="00E7434B">
      <w:pPr>
        <w:pStyle w:val="BodyText"/>
        <w:spacing w:after="0" w:line="480" w:lineRule="auto"/>
        <w:ind w:firstLine="720"/>
        <w:jc w:val="both"/>
        <w:rPr>
          <w:rFonts w:ascii="Arial" w:hAnsi="Arial" w:cs="Arial"/>
        </w:rPr>
      </w:pPr>
      <w:r w:rsidRPr="00AE3988">
        <w:rPr>
          <w:rFonts w:ascii="Arial" w:hAnsi="Arial" w:cs="Arial"/>
        </w:rPr>
        <w:t>AND THE Appellant</w:t>
      </w:r>
      <w:r>
        <w:rPr>
          <w:rFonts w:ascii="Arial" w:hAnsi="Arial" w:cs="Arial"/>
        </w:rPr>
        <w:t>/</w:t>
      </w:r>
      <w:r>
        <w:rPr>
          <w:rFonts w:ascii="Arial" w:hAnsi="Arial" w:cs="Arial"/>
        </w:rPr>
        <w:t>Applicant</w:t>
      </w:r>
      <w:r w:rsidRPr="00AE3988">
        <w:rPr>
          <w:rFonts w:ascii="Arial" w:hAnsi="Arial" w:cs="Arial"/>
        </w:rPr>
        <w:t xml:space="preserve"> further state that the names and addresses including </w:t>
      </w:r>
      <w:r>
        <w:rPr>
          <w:rFonts w:ascii="Arial" w:hAnsi="Arial" w:cs="Arial"/>
        </w:rPr>
        <w:t>their</w:t>
      </w:r>
      <w:r w:rsidRPr="00AE3988">
        <w:rPr>
          <w:rFonts w:ascii="Arial" w:hAnsi="Arial" w:cs="Arial"/>
        </w:rPr>
        <w:t xml:space="preserve"> own and of the persons directly affected by the appeal are those set out in paragraph 5 hereof.</w:t>
      </w:r>
    </w:p>
    <w:p w14:paraId="10DBCC85" w14:textId="77777777" w:rsidR="00E7434B" w:rsidRDefault="00E7434B" w:rsidP="00E7434B">
      <w:pPr>
        <w:pStyle w:val="BodyText"/>
        <w:spacing w:after="0" w:line="480" w:lineRule="auto"/>
        <w:ind w:firstLine="720"/>
        <w:jc w:val="both"/>
        <w:rPr>
          <w:rFonts w:ascii="Arial" w:hAnsi="Arial" w:cs="Arial"/>
          <w:iCs/>
        </w:rPr>
      </w:pPr>
    </w:p>
    <w:p w14:paraId="5B41C968" w14:textId="77777777" w:rsidR="00E7434B" w:rsidRPr="00AE3988" w:rsidRDefault="00E7434B" w:rsidP="00E7434B">
      <w:pPr>
        <w:pStyle w:val="BodyText"/>
        <w:numPr>
          <w:ilvl w:val="0"/>
          <w:numId w:val="1"/>
        </w:numPr>
        <w:spacing w:after="0" w:line="480" w:lineRule="auto"/>
        <w:ind w:left="720" w:hanging="720"/>
        <w:jc w:val="both"/>
        <w:rPr>
          <w:rFonts w:ascii="Arial" w:hAnsi="Arial" w:cs="Arial"/>
          <w:iCs/>
        </w:rPr>
      </w:pPr>
      <w:r w:rsidRPr="00AE3988">
        <w:rPr>
          <w:rFonts w:ascii="Arial" w:hAnsi="Arial" w:cs="Arial"/>
          <w:iCs/>
        </w:rPr>
        <w:t>The whole decision is complained of.</w:t>
      </w:r>
    </w:p>
    <w:p w14:paraId="05D87260" w14:textId="77777777" w:rsidR="00E7434B" w:rsidRDefault="00E7434B" w:rsidP="00E7434B">
      <w:pPr>
        <w:ind w:left="4320"/>
        <w:rPr>
          <w:rFonts w:ascii="Arial" w:hAnsi="Arial" w:cs="Arial"/>
        </w:rPr>
      </w:pPr>
    </w:p>
    <w:p w14:paraId="5BA88D50" w14:textId="77777777" w:rsidR="00E7434B" w:rsidRPr="00AE3988" w:rsidRDefault="00E7434B" w:rsidP="00E7434B">
      <w:pPr>
        <w:ind w:left="4320"/>
        <w:rPr>
          <w:rFonts w:ascii="Arial" w:hAnsi="Arial" w:cs="Arial"/>
        </w:rPr>
      </w:pPr>
      <w:r w:rsidRPr="00AE3988">
        <w:rPr>
          <w:rFonts w:ascii="Arial" w:hAnsi="Arial" w:cs="Arial"/>
        </w:rPr>
        <w:t xml:space="preserve">       </w:t>
      </w:r>
      <w:r w:rsidRPr="00AE3988">
        <w:rPr>
          <w:rFonts w:ascii="Arial" w:hAnsi="Arial" w:cs="Arial"/>
        </w:rPr>
        <w:tab/>
      </w:r>
    </w:p>
    <w:p w14:paraId="6C4217FE" w14:textId="77777777" w:rsidR="00E7434B" w:rsidRDefault="00E7434B" w:rsidP="00E7434B">
      <w:pPr>
        <w:spacing w:line="480" w:lineRule="auto"/>
        <w:jc w:val="both"/>
      </w:pPr>
      <w:r w:rsidRPr="009E67C6">
        <w:rPr>
          <w:rFonts w:ascii="Arial" w:hAnsi="Arial" w:cs="Arial"/>
          <w:iCs/>
        </w:rPr>
        <w:t>3.</w:t>
      </w:r>
      <w:r w:rsidRPr="009E67C6">
        <w:rPr>
          <w:rFonts w:ascii="Arial" w:hAnsi="Arial" w:cs="Arial"/>
          <w:iCs/>
        </w:rPr>
        <w:tab/>
        <w:t>AND FURTHER TAKE NOTICE that the following are the grounds of appeal:</w:t>
      </w:r>
    </w:p>
    <w:p w14:paraId="510136BE" w14:textId="70BCD697" w:rsidR="00E7434B" w:rsidRPr="00742564" w:rsidRDefault="00E7434B" w:rsidP="00E7434B">
      <w:pPr>
        <w:spacing w:line="480" w:lineRule="auto"/>
        <w:jc w:val="center"/>
        <w:rPr>
          <w:rFonts w:ascii="Arial" w:hAnsi="Arial" w:cs="Arial"/>
          <w:b/>
          <w:u w:val="single"/>
        </w:rPr>
      </w:pPr>
      <w:r w:rsidRPr="00742564">
        <w:rPr>
          <w:rFonts w:ascii="Arial" w:hAnsi="Arial" w:cs="Arial"/>
          <w:b/>
          <w:u w:val="single"/>
        </w:rPr>
        <w:t>Grounds of Appeal</w:t>
      </w:r>
    </w:p>
    <w:p w14:paraId="369DE7DF" w14:textId="77777777" w:rsidR="00E7434B" w:rsidRPr="00742564" w:rsidRDefault="00E7434B" w:rsidP="00E7434B">
      <w:pPr>
        <w:pStyle w:val="ListParagraph"/>
        <w:numPr>
          <w:ilvl w:val="0"/>
          <w:numId w:val="2"/>
        </w:numPr>
        <w:spacing w:line="480" w:lineRule="auto"/>
        <w:ind w:left="720"/>
        <w:jc w:val="both"/>
        <w:rPr>
          <w:rFonts w:ascii="Arial" w:hAnsi="Arial" w:cs="Arial"/>
          <w:sz w:val="24"/>
          <w:szCs w:val="24"/>
        </w:rPr>
      </w:pPr>
      <w:r w:rsidRPr="00742564">
        <w:rPr>
          <w:rFonts w:ascii="Arial" w:hAnsi="Arial" w:cs="Arial"/>
          <w:sz w:val="24"/>
          <w:szCs w:val="24"/>
        </w:rPr>
        <w:t xml:space="preserve">The Learned Hearing Judge erred and misdirected </w:t>
      </w:r>
      <w:r>
        <w:rPr>
          <w:rFonts w:ascii="Arial" w:hAnsi="Arial" w:cs="Arial"/>
          <w:sz w:val="24"/>
          <w:szCs w:val="24"/>
        </w:rPr>
        <w:t>H</w:t>
      </w:r>
      <w:r w:rsidRPr="00742564">
        <w:rPr>
          <w:rFonts w:ascii="Arial" w:hAnsi="Arial" w:cs="Arial"/>
          <w:sz w:val="24"/>
          <w:szCs w:val="24"/>
        </w:rPr>
        <w:t>erself in law in construing Article 161 (2) of the Constitution of the Cooperative Republic of Guyana;</w:t>
      </w:r>
    </w:p>
    <w:p w14:paraId="62D52F79" w14:textId="77777777" w:rsidR="00E7434B" w:rsidRPr="00742564" w:rsidRDefault="00E7434B" w:rsidP="00E7434B">
      <w:pPr>
        <w:pStyle w:val="ListParagraph"/>
        <w:numPr>
          <w:ilvl w:val="0"/>
          <w:numId w:val="2"/>
        </w:numPr>
        <w:spacing w:line="480" w:lineRule="auto"/>
        <w:ind w:left="720"/>
        <w:jc w:val="both"/>
        <w:rPr>
          <w:rFonts w:ascii="Arial" w:hAnsi="Arial" w:cs="Arial"/>
          <w:sz w:val="24"/>
          <w:szCs w:val="24"/>
        </w:rPr>
      </w:pPr>
      <w:r w:rsidRPr="00742564">
        <w:rPr>
          <w:rFonts w:ascii="Arial" w:hAnsi="Arial" w:cs="Arial"/>
          <w:sz w:val="24"/>
          <w:szCs w:val="24"/>
        </w:rPr>
        <w:lastRenderedPageBreak/>
        <w:t xml:space="preserve">The Learned Hearing Judge erred and misdirected </w:t>
      </w:r>
      <w:r>
        <w:rPr>
          <w:rFonts w:ascii="Arial" w:hAnsi="Arial" w:cs="Arial"/>
          <w:sz w:val="24"/>
          <w:szCs w:val="24"/>
        </w:rPr>
        <w:t>H</w:t>
      </w:r>
      <w:r w:rsidRPr="00742564">
        <w:rPr>
          <w:rFonts w:ascii="Arial" w:hAnsi="Arial" w:cs="Arial"/>
          <w:sz w:val="24"/>
          <w:szCs w:val="24"/>
        </w:rPr>
        <w:t xml:space="preserve">erself in law in construing Article 161 (2) of the Constitution of the Cooperative Republic of Guyana by failing to give effect to the intentions of the framers of the said Article; </w:t>
      </w:r>
    </w:p>
    <w:p w14:paraId="278B3084"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sidRPr="00742564">
        <w:rPr>
          <w:rFonts w:ascii="Arial" w:hAnsi="Arial" w:cs="Arial"/>
          <w:sz w:val="24"/>
          <w:szCs w:val="24"/>
        </w:rPr>
        <w:t xml:space="preserve">The Learned Hearing Judge erred and misdirected </w:t>
      </w:r>
      <w:r>
        <w:rPr>
          <w:rFonts w:ascii="Arial" w:hAnsi="Arial" w:cs="Arial"/>
          <w:sz w:val="24"/>
          <w:szCs w:val="24"/>
        </w:rPr>
        <w:t>H</w:t>
      </w:r>
      <w:r w:rsidRPr="00742564">
        <w:rPr>
          <w:rFonts w:ascii="Arial" w:hAnsi="Arial" w:cs="Arial"/>
          <w:sz w:val="24"/>
          <w:szCs w:val="24"/>
        </w:rPr>
        <w:t xml:space="preserve">erself in law </w:t>
      </w:r>
      <w:r>
        <w:rPr>
          <w:rFonts w:ascii="Arial" w:hAnsi="Arial" w:cs="Arial"/>
          <w:sz w:val="24"/>
          <w:szCs w:val="24"/>
        </w:rPr>
        <w:t xml:space="preserve">when Her Honour failed to apply or failed to properly apply the purposive canon of interpretation in construing </w:t>
      </w:r>
      <w:r w:rsidRPr="00742564">
        <w:rPr>
          <w:rFonts w:ascii="Arial" w:hAnsi="Arial" w:cs="Arial"/>
          <w:sz w:val="24"/>
          <w:szCs w:val="24"/>
        </w:rPr>
        <w:t>Article 161 (2) of the Constitution of the Cooperative Republic of Guyana</w:t>
      </w:r>
      <w:r>
        <w:rPr>
          <w:rFonts w:ascii="Arial" w:hAnsi="Arial" w:cs="Arial"/>
          <w:sz w:val="24"/>
          <w:szCs w:val="24"/>
        </w:rPr>
        <w:t xml:space="preserve">; </w:t>
      </w:r>
    </w:p>
    <w:p w14:paraId="21D0FF96"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sidRPr="00742564">
        <w:rPr>
          <w:rFonts w:ascii="Arial" w:hAnsi="Arial" w:cs="Arial"/>
          <w:sz w:val="24"/>
          <w:szCs w:val="24"/>
        </w:rPr>
        <w:t xml:space="preserve">The Learned Hearing Judge erred and misdirected </w:t>
      </w:r>
      <w:r>
        <w:rPr>
          <w:rFonts w:ascii="Arial" w:hAnsi="Arial" w:cs="Arial"/>
          <w:sz w:val="24"/>
          <w:szCs w:val="24"/>
        </w:rPr>
        <w:t>H</w:t>
      </w:r>
      <w:r w:rsidRPr="00742564">
        <w:rPr>
          <w:rFonts w:ascii="Arial" w:hAnsi="Arial" w:cs="Arial"/>
          <w:sz w:val="24"/>
          <w:szCs w:val="24"/>
        </w:rPr>
        <w:t>erself in law</w:t>
      </w:r>
      <w:r>
        <w:rPr>
          <w:rFonts w:ascii="Arial" w:hAnsi="Arial" w:cs="Arial"/>
          <w:sz w:val="24"/>
          <w:szCs w:val="24"/>
        </w:rPr>
        <w:t xml:space="preserve"> when Her Honour misconstrued and misinterpreted the role of the Leader of the Opposition in </w:t>
      </w:r>
      <w:r w:rsidRPr="00742564">
        <w:rPr>
          <w:rFonts w:ascii="Arial" w:hAnsi="Arial" w:cs="Arial"/>
          <w:sz w:val="24"/>
          <w:szCs w:val="24"/>
        </w:rPr>
        <w:t>Article 161 (2) of the Constitution of the Cooperative Republic of Guyana</w:t>
      </w:r>
      <w:r>
        <w:rPr>
          <w:rFonts w:ascii="Arial" w:hAnsi="Arial" w:cs="Arial"/>
          <w:sz w:val="24"/>
          <w:szCs w:val="24"/>
        </w:rPr>
        <w:t xml:space="preserve"> in so far as Her Honour’s interpretation or misinterpretation has reduced the role of the Leader of the Opposition to being merely perfunctory; </w:t>
      </w:r>
    </w:p>
    <w:p w14:paraId="69E9E9D8"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sidRPr="00742564">
        <w:rPr>
          <w:rFonts w:ascii="Arial" w:hAnsi="Arial" w:cs="Arial"/>
          <w:sz w:val="24"/>
          <w:szCs w:val="24"/>
        </w:rPr>
        <w:t>The Learned Hearing Judge erred and misdirected herself in law</w:t>
      </w:r>
      <w:r>
        <w:rPr>
          <w:rFonts w:ascii="Arial" w:hAnsi="Arial" w:cs="Arial"/>
          <w:sz w:val="24"/>
          <w:szCs w:val="24"/>
        </w:rPr>
        <w:t xml:space="preserve"> by omitting to review or properly review the exercise of the power and discretion which Article 161 (2) reside with the President of the Cooperative Republic of Guyana in rejecting three (3) sets of names submitted to him by the Leader of the Opposition pursuant to the said Article in order to determine whether the President exercised that power and discretion lawfully and reasonably and not irrationally, capriciously, whimsically and influenced by irrelevant and extraneous considerations and not guided by relevant considerations;</w:t>
      </w:r>
    </w:p>
    <w:p w14:paraId="4DBCE0D4"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Learned Hearing Judge erred and misdirected Herself in law by ruling that the President has the power to reject a list of six (6) names submitted to him by the Leader of the Opposition pursuant to Article 161 (2) of the Constitution of the Cooperative Republic of Guyana; </w:t>
      </w:r>
    </w:p>
    <w:p w14:paraId="620A0B4A" w14:textId="77777777" w:rsidR="00E7434B" w:rsidRDefault="00E7434B" w:rsidP="00E7434B">
      <w:pPr>
        <w:pStyle w:val="ListParagraph"/>
        <w:numPr>
          <w:ilvl w:val="0"/>
          <w:numId w:val="2"/>
        </w:numPr>
        <w:spacing w:line="480" w:lineRule="auto"/>
        <w:ind w:left="810"/>
        <w:jc w:val="both"/>
        <w:rPr>
          <w:rFonts w:ascii="Arial" w:hAnsi="Arial" w:cs="Arial"/>
          <w:sz w:val="24"/>
          <w:szCs w:val="24"/>
        </w:rPr>
      </w:pPr>
      <w:r>
        <w:rPr>
          <w:rFonts w:ascii="Arial" w:hAnsi="Arial" w:cs="Arial"/>
          <w:sz w:val="24"/>
          <w:szCs w:val="24"/>
        </w:rPr>
        <w:t xml:space="preserve">The Learned Hearing Judge erred and misdirected Herself in law when Her Honour failed to pronounce on whether the President of the Cooperative Republic of Guyana has the power to request more </w:t>
      </w:r>
      <w:r>
        <w:rPr>
          <w:rFonts w:ascii="Arial" w:hAnsi="Arial" w:cs="Arial"/>
          <w:sz w:val="24"/>
          <w:szCs w:val="24"/>
        </w:rPr>
        <w:lastRenderedPageBreak/>
        <w:t xml:space="preserve">than one list of six (6) names from the Leader of the Opposition pursuant to Article 161 (2) of the Constitution of the Cooperative Republic of Guyana; </w:t>
      </w:r>
    </w:p>
    <w:p w14:paraId="366013C3" w14:textId="226C473E"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Learned Hearing Judge erred and misdirected Herself in law when Her Honour failed to </w:t>
      </w:r>
      <w:proofErr w:type="gramStart"/>
      <w:r>
        <w:rPr>
          <w:rFonts w:ascii="Arial" w:hAnsi="Arial" w:cs="Arial"/>
          <w:sz w:val="24"/>
          <w:szCs w:val="24"/>
        </w:rPr>
        <w:t>take into account</w:t>
      </w:r>
      <w:proofErr w:type="gramEnd"/>
      <w:r>
        <w:rPr>
          <w:rFonts w:ascii="Arial" w:hAnsi="Arial" w:cs="Arial"/>
          <w:sz w:val="24"/>
          <w:szCs w:val="24"/>
        </w:rPr>
        <w:t xml:space="preserve"> the first and the second list of names submitted by the Leader of the Opposition upon the request of the </w:t>
      </w:r>
      <w:r w:rsidR="003E3DCA">
        <w:rPr>
          <w:rFonts w:ascii="Arial" w:hAnsi="Arial" w:cs="Arial"/>
          <w:sz w:val="24"/>
          <w:szCs w:val="24"/>
        </w:rPr>
        <w:t>President of</w:t>
      </w:r>
      <w:r>
        <w:rPr>
          <w:rFonts w:ascii="Arial" w:hAnsi="Arial" w:cs="Arial"/>
          <w:sz w:val="24"/>
          <w:szCs w:val="24"/>
        </w:rPr>
        <w:t xml:space="preserve"> the Cooperative Republic of Guyana pursuant to Article 161 (2) of the Constitution; </w:t>
      </w:r>
    </w:p>
    <w:p w14:paraId="1EE2FFAD" w14:textId="2A432799"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Learned Hearing Judge erred and misdirected Herself in law by finding that the </w:t>
      </w:r>
      <w:r w:rsidR="003E3DCA">
        <w:rPr>
          <w:rFonts w:ascii="Arial" w:hAnsi="Arial" w:cs="Arial"/>
          <w:sz w:val="24"/>
          <w:szCs w:val="24"/>
        </w:rPr>
        <w:t>President of</w:t>
      </w:r>
      <w:r>
        <w:rPr>
          <w:rFonts w:ascii="Arial" w:hAnsi="Arial" w:cs="Arial"/>
          <w:sz w:val="24"/>
          <w:szCs w:val="24"/>
        </w:rPr>
        <w:t xml:space="preserve"> the Cooperative Republic of Guyana is empowered to reject the list as unacceptable although one or more persons on that list is or are acceptable to the President; </w:t>
      </w:r>
    </w:p>
    <w:p w14:paraId="05774F8A"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decision of the Learned Hearing Judge is wrong, </w:t>
      </w:r>
      <w:proofErr w:type="gramStart"/>
      <w:r>
        <w:rPr>
          <w:rFonts w:ascii="Arial" w:hAnsi="Arial" w:cs="Arial"/>
          <w:sz w:val="24"/>
          <w:szCs w:val="24"/>
        </w:rPr>
        <w:t>misconceived</w:t>
      </w:r>
      <w:proofErr w:type="gramEnd"/>
      <w:r>
        <w:rPr>
          <w:rFonts w:ascii="Arial" w:hAnsi="Arial" w:cs="Arial"/>
          <w:sz w:val="24"/>
          <w:szCs w:val="24"/>
        </w:rPr>
        <w:t xml:space="preserve"> and erroneous in law as it has destroyed a delicate but fundamental balance in the composition of the Guyana Elections Commission which the framers of the Constitution intended to repose in a Chairman appointed by a formula captured in Article 161 (2) of the Constitution which ensures that such a Chairman enjoys the confidence and acceptance of both the Leader of the Opposition and the President;  </w:t>
      </w:r>
    </w:p>
    <w:p w14:paraId="4D3323BE"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decision of the Learned Hearing Judge is wrong, </w:t>
      </w:r>
      <w:proofErr w:type="gramStart"/>
      <w:r>
        <w:rPr>
          <w:rFonts w:ascii="Arial" w:hAnsi="Arial" w:cs="Arial"/>
          <w:sz w:val="24"/>
          <w:szCs w:val="24"/>
        </w:rPr>
        <w:t>misconceived</w:t>
      </w:r>
      <w:proofErr w:type="gramEnd"/>
      <w:r>
        <w:rPr>
          <w:rFonts w:ascii="Arial" w:hAnsi="Arial" w:cs="Arial"/>
          <w:sz w:val="24"/>
          <w:szCs w:val="24"/>
        </w:rPr>
        <w:t xml:space="preserve"> and erroneous in law as it allows the President of the Cooperative Republic of Guyana to reject a list of names submitted to him by the Leader of the Opposition pursuant to Article 161 (2) of the Constitution and make a unilateral appointment of a person of his own choosing;    </w:t>
      </w:r>
    </w:p>
    <w:p w14:paraId="3DEF1C38"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The Learned Hearing Judge erred and misdirected Herself in law by ruling that the President of the Cooperative Republic of Guyana lawfully and properly invoked the proviso to Article 161 (2) of the Constitution; </w:t>
      </w:r>
    </w:p>
    <w:p w14:paraId="191A7546" w14:textId="77777777"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lastRenderedPageBreak/>
        <w:t xml:space="preserve">The Learned Hearing Judge erred and misdirected Herself in law by failing to correctly and properly construe and interpret the circumstances when the proviso to Article 161 (2) of the Constitution can be activated;   </w:t>
      </w:r>
    </w:p>
    <w:p w14:paraId="2711CB9C" w14:textId="5B49283C" w:rsidR="00E7434B" w:rsidRDefault="00E7434B" w:rsidP="00E7434B">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The Learned Hearing Judge erred and misdirected Herself in law by failing to impugn the appointment of Mr. Justice James Patterson as Chairman of GECOM after Her Honour ruled that reasons are required to be provided by the President for the rejection of the list submitted by the Leader of the Opposition pursuant to Article 161 (2) of the Constitution and after having ruled that the President provided no such reasons</w:t>
      </w:r>
      <w:r>
        <w:rPr>
          <w:rFonts w:ascii="Arial" w:hAnsi="Arial" w:cs="Arial"/>
          <w:sz w:val="24"/>
          <w:szCs w:val="24"/>
        </w:rPr>
        <w:t xml:space="preserve">. </w:t>
      </w:r>
    </w:p>
    <w:p w14:paraId="012D1AF9" w14:textId="77777777" w:rsidR="00E7434B" w:rsidRPr="004F335A" w:rsidRDefault="00E7434B" w:rsidP="00E7434B">
      <w:pPr>
        <w:spacing w:line="480" w:lineRule="auto"/>
        <w:jc w:val="both"/>
        <w:rPr>
          <w:rFonts w:ascii="Arial" w:hAnsi="Arial" w:cs="Arial"/>
        </w:rPr>
      </w:pPr>
      <w:r>
        <w:rPr>
          <w:rFonts w:ascii="Arial" w:hAnsi="Arial" w:cs="Arial"/>
        </w:rPr>
        <w:tab/>
      </w:r>
      <w:r w:rsidRPr="004F335A">
        <w:rPr>
          <w:rFonts w:ascii="Arial" w:hAnsi="Arial" w:cs="Arial"/>
        </w:rPr>
        <w:t xml:space="preserve">That the ruling and/or decision of the Learned Trial Judge be reversed and wholly set </w:t>
      </w:r>
      <w:proofErr w:type="gramStart"/>
      <w:r w:rsidRPr="004F335A">
        <w:rPr>
          <w:rFonts w:ascii="Arial" w:hAnsi="Arial" w:cs="Arial"/>
        </w:rPr>
        <w:t>aside</w:t>
      </w:r>
      <w:proofErr w:type="gramEnd"/>
      <w:r w:rsidRPr="004F335A">
        <w:rPr>
          <w:rFonts w:ascii="Arial" w:hAnsi="Arial" w:cs="Arial"/>
        </w:rPr>
        <w:t xml:space="preserve"> and that judgment be granted in favour of the Appellants/Plaintiffs in accordance with their Statement of Claim. </w:t>
      </w:r>
    </w:p>
    <w:p w14:paraId="3A707EB3" w14:textId="77777777" w:rsidR="00E7434B" w:rsidRPr="004F335A" w:rsidRDefault="00E7434B" w:rsidP="00E7434B">
      <w:pPr>
        <w:pStyle w:val="ListParagraph"/>
        <w:spacing w:line="480" w:lineRule="auto"/>
        <w:ind w:left="3960"/>
        <w:jc w:val="both"/>
        <w:rPr>
          <w:rFonts w:ascii="Arial" w:hAnsi="Arial" w:cs="Arial"/>
        </w:rPr>
      </w:pPr>
    </w:p>
    <w:p w14:paraId="08B9745F" w14:textId="77777777" w:rsidR="00E7434B" w:rsidRDefault="00E7434B" w:rsidP="00E7434B">
      <w:pPr>
        <w:spacing w:line="480" w:lineRule="auto"/>
        <w:ind w:left="720" w:hanging="720"/>
        <w:jc w:val="both"/>
        <w:rPr>
          <w:rFonts w:ascii="Arial" w:hAnsi="Arial" w:cs="Arial"/>
          <w:iCs/>
        </w:rPr>
      </w:pPr>
      <w:r w:rsidRPr="00AE3988">
        <w:rPr>
          <w:rFonts w:ascii="Arial" w:hAnsi="Arial" w:cs="Arial"/>
          <w:iCs/>
        </w:rPr>
        <w:t>5.</w:t>
      </w:r>
      <w:r w:rsidRPr="00AE3988">
        <w:rPr>
          <w:rFonts w:ascii="Arial" w:hAnsi="Arial" w:cs="Arial"/>
          <w:iCs/>
        </w:rPr>
        <w:tab/>
        <w:t>Persons directly affected by this Appeal:</w:t>
      </w:r>
    </w:p>
    <w:p w14:paraId="4DB20933" w14:textId="77777777" w:rsidR="00E7434B" w:rsidRPr="00C92320" w:rsidRDefault="00E7434B" w:rsidP="00E7434B">
      <w:pPr>
        <w:ind w:firstLine="720"/>
        <w:rPr>
          <w:rFonts w:ascii="Arial" w:hAnsi="Arial" w:cs="Arial"/>
          <w:b/>
          <w:i/>
        </w:rPr>
      </w:pPr>
      <w:r w:rsidRPr="00C92320">
        <w:rPr>
          <w:rFonts w:ascii="Arial" w:hAnsi="Arial" w:cs="Arial"/>
          <w:b/>
        </w:rPr>
        <w:t>NAMES:</w:t>
      </w:r>
      <w:r w:rsidRPr="00C92320">
        <w:rPr>
          <w:rFonts w:ascii="Arial" w:hAnsi="Arial" w:cs="Arial"/>
          <w:b/>
        </w:rPr>
        <w:tab/>
      </w:r>
      <w:r w:rsidRPr="00C92320">
        <w:rPr>
          <w:rFonts w:ascii="Arial" w:hAnsi="Arial" w:cs="Arial"/>
          <w:b/>
        </w:rPr>
        <w:tab/>
      </w:r>
      <w:r w:rsidRPr="00C92320">
        <w:rPr>
          <w:rFonts w:ascii="Arial" w:hAnsi="Arial" w:cs="Arial"/>
          <w:b/>
        </w:rPr>
        <w:tab/>
      </w:r>
      <w:r w:rsidRPr="00C92320">
        <w:rPr>
          <w:rFonts w:ascii="Arial" w:hAnsi="Arial" w:cs="Arial"/>
          <w:b/>
        </w:rPr>
        <w:tab/>
      </w:r>
      <w:r w:rsidRPr="00C92320">
        <w:rPr>
          <w:rFonts w:ascii="Arial" w:hAnsi="Arial" w:cs="Arial"/>
          <w:b/>
        </w:rPr>
        <w:tab/>
        <w:t>ADDRESS:</w:t>
      </w:r>
      <w:r w:rsidRPr="00C92320">
        <w:rPr>
          <w:rFonts w:ascii="Arial" w:hAnsi="Arial" w:cs="Arial"/>
          <w:b/>
        </w:rPr>
        <w:tab/>
      </w:r>
      <w:r w:rsidRPr="00C92320">
        <w:rPr>
          <w:rFonts w:ascii="Arial" w:hAnsi="Arial" w:cs="Arial"/>
          <w:b/>
        </w:rPr>
        <w:tab/>
      </w:r>
    </w:p>
    <w:p w14:paraId="4217B535" w14:textId="77777777" w:rsidR="00E7434B" w:rsidRDefault="00E7434B" w:rsidP="00E7434B">
      <w:pPr>
        <w:ind w:left="5040" w:hanging="4320"/>
        <w:jc w:val="both"/>
        <w:rPr>
          <w:rFonts w:ascii="Arial" w:hAnsi="Arial" w:cs="Arial"/>
          <w:b/>
        </w:rPr>
      </w:pPr>
    </w:p>
    <w:p w14:paraId="228F7744" w14:textId="77777777" w:rsidR="00E7434B" w:rsidRDefault="00E7434B" w:rsidP="00E7434B">
      <w:pPr>
        <w:ind w:left="5040" w:hanging="4320"/>
        <w:jc w:val="both"/>
        <w:rPr>
          <w:rFonts w:ascii="Arial" w:hAnsi="Arial" w:cs="Arial"/>
          <w:b/>
        </w:rPr>
      </w:pPr>
    </w:p>
    <w:p w14:paraId="0B023B08" w14:textId="77777777" w:rsidR="00E7434B" w:rsidRDefault="00E7434B" w:rsidP="00E7434B">
      <w:pPr>
        <w:ind w:left="5040" w:hanging="4320"/>
        <w:jc w:val="both"/>
        <w:rPr>
          <w:rFonts w:ascii="Arial" w:hAnsi="Arial" w:cs="Arial"/>
        </w:rPr>
      </w:pPr>
      <w:r>
        <w:rPr>
          <w:rFonts w:ascii="Arial" w:hAnsi="Arial" w:cs="Arial"/>
          <w:b/>
        </w:rPr>
        <w:t>ATTORNEY-GENERAL</w:t>
      </w:r>
      <w:r w:rsidRPr="00C92320">
        <w:rPr>
          <w:rFonts w:ascii="Arial" w:hAnsi="Arial" w:cs="Arial"/>
        </w:rPr>
        <w:t xml:space="preserve"> </w:t>
      </w:r>
      <w:r>
        <w:rPr>
          <w:rFonts w:ascii="Arial" w:hAnsi="Arial" w:cs="Arial"/>
        </w:rPr>
        <w:tab/>
      </w:r>
      <w:r>
        <w:rPr>
          <w:rFonts w:ascii="Arial" w:hAnsi="Arial" w:cs="Arial"/>
        </w:rPr>
        <w:t>95 Carmichael St.</w:t>
      </w:r>
    </w:p>
    <w:p w14:paraId="74DF2A57" w14:textId="5F0B70F7" w:rsidR="00E7434B" w:rsidRPr="00E7434B" w:rsidRDefault="00E7434B" w:rsidP="00E7434B">
      <w:pPr>
        <w:ind w:left="5040" w:hanging="4320"/>
        <w:jc w:val="both"/>
        <w:rPr>
          <w:rFonts w:ascii="Arial" w:hAnsi="Arial" w:cs="Arial"/>
        </w:rPr>
      </w:pPr>
      <w:r>
        <w:rPr>
          <w:rFonts w:ascii="Arial" w:hAnsi="Arial" w:cs="Arial"/>
          <w:b/>
        </w:rPr>
        <w:tab/>
      </w:r>
      <w:r w:rsidRPr="00E7434B">
        <w:rPr>
          <w:rFonts w:ascii="Arial" w:hAnsi="Arial" w:cs="Arial"/>
        </w:rPr>
        <w:t xml:space="preserve">North </w:t>
      </w:r>
      <w:proofErr w:type="spellStart"/>
      <w:r w:rsidRPr="00E7434B">
        <w:rPr>
          <w:rFonts w:ascii="Arial" w:hAnsi="Arial" w:cs="Arial"/>
        </w:rPr>
        <w:t>Cummingsburg</w:t>
      </w:r>
      <w:proofErr w:type="spellEnd"/>
      <w:r w:rsidRPr="00E7434B">
        <w:rPr>
          <w:rFonts w:ascii="Arial" w:hAnsi="Arial" w:cs="Arial"/>
        </w:rPr>
        <w:br/>
        <w:t>Georgetown</w:t>
      </w:r>
      <w:r w:rsidRPr="00E7434B">
        <w:rPr>
          <w:rFonts w:ascii="Arial" w:hAnsi="Arial" w:cs="Arial"/>
        </w:rPr>
        <w:t xml:space="preserve"> </w:t>
      </w:r>
    </w:p>
    <w:p w14:paraId="3068461D" w14:textId="77777777" w:rsidR="00E7434B" w:rsidRPr="00E7434B" w:rsidRDefault="00E7434B" w:rsidP="00E7434B">
      <w:pPr>
        <w:pStyle w:val="ListParagraph"/>
        <w:ind w:left="3420"/>
        <w:jc w:val="both"/>
        <w:rPr>
          <w:rFonts w:ascii="Arial" w:hAnsi="Arial" w:cs="Arial"/>
          <w:bCs/>
          <w:iCs/>
        </w:rPr>
      </w:pPr>
      <w:r w:rsidRPr="00E7434B">
        <w:rPr>
          <w:rFonts w:ascii="Arial" w:hAnsi="Arial" w:cs="Arial"/>
          <w:bCs/>
          <w:iCs/>
        </w:rPr>
        <w:tab/>
      </w:r>
    </w:p>
    <w:p w14:paraId="0F6C8A9F" w14:textId="4EF94E81" w:rsidR="00B96852" w:rsidRPr="00B96852" w:rsidRDefault="00B96C76" w:rsidP="00E7434B">
      <w:pPr>
        <w:ind w:left="720"/>
        <w:rPr>
          <w:rFonts w:ascii="Arial" w:hAnsi="Arial" w:cs="Arial"/>
          <w:bCs/>
          <w:iCs/>
        </w:rPr>
      </w:pPr>
      <w:r>
        <w:rPr>
          <w:rFonts w:ascii="Arial" w:hAnsi="Arial" w:cs="Arial"/>
          <w:b/>
          <w:bCs/>
          <w:iCs/>
        </w:rPr>
        <w:t xml:space="preserve">ZULFIKAR MUSTAPHA </w:t>
      </w:r>
      <w:r>
        <w:rPr>
          <w:rFonts w:ascii="Arial" w:hAnsi="Arial" w:cs="Arial"/>
          <w:b/>
          <w:bCs/>
          <w:iCs/>
        </w:rPr>
        <w:tab/>
      </w:r>
      <w:r>
        <w:rPr>
          <w:rFonts w:ascii="Arial" w:hAnsi="Arial" w:cs="Arial"/>
          <w:b/>
          <w:bCs/>
          <w:iCs/>
        </w:rPr>
        <w:tab/>
      </w:r>
      <w:r>
        <w:rPr>
          <w:rFonts w:ascii="Arial" w:hAnsi="Arial" w:cs="Arial"/>
          <w:b/>
          <w:bCs/>
          <w:iCs/>
        </w:rPr>
        <w:tab/>
      </w:r>
      <w:r w:rsidR="002750D9" w:rsidRPr="002750D9">
        <w:rPr>
          <w:rFonts w:ascii="Arial" w:hAnsi="Arial" w:cs="Arial"/>
          <w:bCs/>
          <w:iCs/>
        </w:rPr>
        <w:t>41</w:t>
      </w:r>
      <w:r w:rsidR="002750D9">
        <w:rPr>
          <w:rFonts w:ascii="Arial" w:hAnsi="Arial" w:cs="Arial"/>
          <w:b/>
          <w:bCs/>
          <w:iCs/>
        </w:rPr>
        <w:t xml:space="preserve"> </w:t>
      </w:r>
      <w:r w:rsidR="00B96852" w:rsidRPr="00B96852">
        <w:rPr>
          <w:rFonts w:ascii="Arial" w:hAnsi="Arial" w:cs="Arial"/>
          <w:bCs/>
          <w:iCs/>
        </w:rPr>
        <w:t xml:space="preserve">Robb Street </w:t>
      </w:r>
    </w:p>
    <w:p w14:paraId="010627CA" w14:textId="77777777" w:rsidR="002750D9" w:rsidRDefault="00B96852" w:rsidP="00E7434B">
      <w:pPr>
        <w:ind w:left="720"/>
        <w:rPr>
          <w:rFonts w:ascii="Arial" w:hAnsi="Arial" w:cs="Arial"/>
          <w:b/>
          <w:bCs/>
          <w:iCs/>
        </w:rPr>
      </w:pPr>
      <w:r w:rsidRPr="00B96852">
        <w:rPr>
          <w:rFonts w:ascii="Arial" w:hAnsi="Arial" w:cs="Arial"/>
          <w:bCs/>
          <w:iCs/>
        </w:rPr>
        <w:tab/>
      </w:r>
      <w:r w:rsidRPr="00B96852">
        <w:rPr>
          <w:rFonts w:ascii="Arial" w:hAnsi="Arial" w:cs="Arial"/>
          <w:bCs/>
          <w:iCs/>
        </w:rPr>
        <w:tab/>
      </w:r>
      <w:r w:rsidRPr="00B96852">
        <w:rPr>
          <w:rFonts w:ascii="Arial" w:hAnsi="Arial" w:cs="Arial"/>
          <w:bCs/>
          <w:iCs/>
        </w:rPr>
        <w:tab/>
      </w:r>
      <w:r w:rsidRPr="00B96852">
        <w:rPr>
          <w:rFonts w:ascii="Arial" w:hAnsi="Arial" w:cs="Arial"/>
          <w:bCs/>
          <w:iCs/>
        </w:rPr>
        <w:tab/>
      </w:r>
      <w:r w:rsidRPr="00B96852">
        <w:rPr>
          <w:rFonts w:ascii="Arial" w:hAnsi="Arial" w:cs="Arial"/>
          <w:bCs/>
          <w:iCs/>
        </w:rPr>
        <w:tab/>
      </w:r>
      <w:r w:rsidRPr="00B96852">
        <w:rPr>
          <w:rFonts w:ascii="Arial" w:hAnsi="Arial" w:cs="Arial"/>
          <w:bCs/>
          <w:iCs/>
        </w:rPr>
        <w:tab/>
        <w:t>Georgetown</w:t>
      </w:r>
      <w:r w:rsidR="00E7434B" w:rsidRPr="007C0511">
        <w:rPr>
          <w:rFonts w:ascii="Arial" w:hAnsi="Arial" w:cs="Arial"/>
          <w:b/>
          <w:bCs/>
          <w:iCs/>
        </w:rPr>
        <w:tab/>
      </w:r>
    </w:p>
    <w:p w14:paraId="4A39D79D" w14:textId="77777777" w:rsidR="002750D9" w:rsidRDefault="002750D9" w:rsidP="00E7434B">
      <w:pPr>
        <w:ind w:left="720"/>
        <w:rPr>
          <w:rFonts w:ascii="Arial" w:hAnsi="Arial" w:cs="Arial"/>
          <w:b/>
          <w:bCs/>
          <w:iCs/>
        </w:rPr>
      </w:pPr>
    </w:p>
    <w:p w14:paraId="66AC091F" w14:textId="64311685" w:rsidR="00E7434B" w:rsidRPr="007C0511" w:rsidRDefault="00E7434B" w:rsidP="00E7434B">
      <w:pPr>
        <w:ind w:left="720"/>
        <w:rPr>
          <w:rFonts w:ascii="Arial" w:hAnsi="Arial" w:cs="Arial"/>
        </w:rPr>
      </w:pPr>
      <w:r w:rsidRPr="007C0511">
        <w:rPr>
          <w:rFonts w:ascii="Arial" w:hAnsi="Arial" w:cs="Arial"/>
          <w:b/>
          <w:bCs/>
          <w:iCs/>
        </w:rPr>
        <w:tab/>
      </w:r>
    </w:p>
    <w:p w14:paraId="70E6DBDA" w14:textId="77777777" w:rsidR="00E7434B" w:rsidRDefault="00E7434B" w:rsidP="00E7434B">
      <w:pPr>
        <w:ind w:firstLine="720"/>
        <w:rPr>
          <w:rFonts w:ascii="Arial" w:hAnsi="Arial" w:cs="Arial"/>
          <w:iCs/>
        </w:rPr>
      </w:pPr>
      <w:r>
        <w:rPr>
          <w:rFonts w:ascii="Arial" w:hAnsi="Arial" w:cs="Arial"/>
          <w:b/>
          <w:bCs/>
          <w:iCs/>
        </w:rPr>
        <w:tab/>
      </w:r>
      <w:r w:rsidRPr="006066C0">
        <w:rPr>
          <w:rFonts w:ascii="Arial" w:hAnsi="Arial" w:cs="Arial"/>
        </w:rPr>
        <w:tab/>
      </w:r>
    </w:p>
    <w:p w14:paraId="638D221E" w14:textId="77777777" w:rsidR="00E7434B" w:rsidRPr="006066C0" w:rsidRDefault="00E7434B" w:rsidP="00E7434B">
      <w:pPr>
        <w:ind w:left="3600"/>
        <w:jc w:val="both"/>
        <w:rPr>
          <w:rFonts w:ascii="Arial" w:hAnsi="Arial" w:cs="Arial"/>
          <w:b/>
          <w:bCs/>
          <w:iCs/>
        </w:rPr>
      </w:pPr>
      <w:r w:rsidRPr="006066C0">
        <w:rPr>
          <w:rFonts w:ascii="Arial" w:hAnsi="Arial" w:cs="Arial"/>
          <w:b/>
          <w:bCs/>
          <w:iCs/>
        </w:rPr>
        <w:t>…………………………………………</w:t>
      </w:r>
    </w:p>
    <w:p w14:paraId="3862D6B4" w14:textId="0065F79C" w:rsidR="00E7434B" w:rsidRPr="00C92320" w:rsidRDefault="00E7434B" w:rsidP="00E7434B">
      <w:pPr>
        <w:ind w:left="2880" w:firstLine="720"/>
        <w:rPr>
          <w:rFonts w:ascii="Arial" w:hAnsi="Arial" w:cs="Arial"/>
          <w:b/>
        </w:rPr>
      </w:pPr>
      <w:r>
        <w:rPr>
          <w:rFonts w:ascii="Arial" w:hAnsi="Arial" w:cs="Arial"/>
          <w:b/>
        </w:rPr>
        <w:t>MOHABIR ANIL NANDLALL MP</w:t>
      </w:r>
    </w:p>
    <w:p w14:paraId="42D39041" w14:textId="1AD2B8F8" w:rsidR="00E7434B" w:rsidRPr="006066C0" w:rsidRDefault="00E7434B" w:rsidP="00E7434B">
      <w:pPr>
        <w:ind w:left="3600"/>
        <w:rPr>
          <w:rFonts w:ascii="Arial" w:hAnsi="Arial" w:cs="Arial"/>
          <w:iCs/>
        </w:rPr>
      </w:pPr>
      <w:r w:rsidRPr="006066C0">
        <w:rPr>
          <w:rFonts w:ascii="Arial" w:hAnsi="Arial" w:cs="Arial"/>
          <w:iCs/>
        </w:rPr>
        <w:t>Attorney-at-Law for the Appellant</w:t>
      </w:r>
      <w:r>
        <w:rPr>
          <w:rFonts w:ascii="Arial" w:hAnsi="Arial" w:cs="Arial"/>
          <w:iCs/>
        </w:rPr>
        <w:t>/</w:t>
      </w:r>
      <w:r>
        <w:rPr>
          <w:rFonts w:ascii="Arial" w:hAnsi="Arial" w:cs="Arial"/>
          <w:iCs/>
        </w:rPr>
        <w:t>Applicant</w:t>
      </w:r>
    </w:p>
    <w:p w14:paraId="689BC29E" w14:textId="77777777" w:rsidR="00E7434B" w:rsidRDefault="00E7434B" w:rsidP="00E7434B">
      <w:pPr>
        <w:spacing w:line="480" w:lineRule="auto"/>
        <w:rPr>
          <w:rFonts w:ascii="Arial" w:hAnsi="Arial" w:cs="Arial"/>
        </w:rPr>
      </w:pPr>
    </w:p>
    <w:p w14:paraId="3A86171E" w14:textId="77777777" w:rsidR="00E7434B" w:rsidRPr="004F335A" w:rsidRDefault="00E7434B" w:rsidP="00E7434B">
      <w:pPr>
        <w:spacing w:line="480" w:lineRule="auto"/>
        <w:rPr>
          <w:rFonts w:ascii="Arial" w:hAnsi="Arial" w:cs="Arial"/>
          <w:i/>
        </w:rPr>
      </w:pPr>
      <w:r w:rsidRPr="004F335A">
        <w:rPr>
          <w:rFonts w:ascii="Arial" w:hAnsi="Arial" w:cs="Arial"/>
        </w:rPr>
        <w:t>Dated at Georgetown, Demerara</w:t>
      </w:r>
    </w:p>
    <w:p w14:paraId="1DC956D8" w14:textId="0A75CD78" w:rsidR="00E7434B" w:rsidRPr="00E7434B" w:rsidRDefault="00E7434B" w:rsidP="00E7434B">
      <w:pPr>
        <w:spacing w:line="480" w:lineRule="auto"/>
        <w:rPr>
          <w:rFonts w:ascii="Arial" w:hAnsi="Arial" w:cs="Arial"/>
          <w:iCs/>
        </w:rPr>
      </w:pPr>
      <w:r w:rsidRPr="004F335A">
        <w:rPr>
          <w:rFonts w:ascii="Arial" w:hAnsi="Arial" w:cs="Arial"/>
          <w:iCs/>
        </w:rPr>
        <w:t xml:space="preserve">This </w:t>
      </w:r>
      <w:r>
        <w:rPr>
          <w:rFonts w:ascii="Arial" w:hAnsi="Arial" w:cs="Arial"/>
          <w:iCs/>
        </w:rPr>
        <w:t>11</w:t>
      </w:r>
      <w:r w:rsidRPr="00E7434B">
        <w:rPr>
          <w:rFonts w:ascii="Arial" w:hAnsi="Arial" w:cs="Arial"/>
          <w:iCs/>
          <w:vertAlign w:val="superscript"/>
        </w:rPr>
        <w:t>th</w:t>
      </w:r>
      <w:r>
        <w:rPr>
          <w:rFonts w:ascii="Arial" w:hAnsi="Arial" w:cs="Arial"/>
          <w:iCs/>
        </w:rPr>
        <w:t xml:space="preserve"> day of </w:t>
      </w:r>
      <w:proofErr w:type="gramStart"/>
      <w:r>
        <w:rPr>
          <w:rFonts w:ascii="Arial" w:hAnsi="Arial" w:cs="Arial"/>
          <w:iCs/>
        </w:rPr>
        <w:t>June,</w:t>
      </w:r>
      <w:proofErr w:type="gramEnd"/>
      <w:r>
        <w:rPr>
          <w:rFonts w:ascii="Arial" w:hAnsi="Arial" w:cs="Arial"/>
          <w:iCs/>
        </w:rPr>
        <w:t xml:space="preserve"> 2018</w:t>
      </w:r>
    </w:p>
    <w:p w14:paraId="50156500" w14:textId="7F74B24B" w:rsidR="00E7434B" w:rsidRDefault="00E7434B" w:rsidP="00E7434B">
      <w:pPr>
        <w:pStyle w:val="BodyText"/>
        <w:spacing w:line="480" w:lineRule="auto"/>
        <w:ind w:firstLine="720"/>
        <w:jc w:val="both"/>
        <w:rPr>
          <w:rFonts w:ascii="Arial" w:hAnsi="Arial" w:cs="Arial"/>
        </w:rPr>
      </w:pPr>
      <w:r w:rsidRPr="004F335A">
        <w:rPr>
          <w:rFonts w:ascii="Arial" w:hAnsi="Arial" w:cs="Arial"/>
        </w:rPr>
        <w:t xml:space="preserve">This Notice of Appeal </w:t>
      </w:r>
      <w:r>
        <w:rPr>
          <w:rFonts w:ascii="Arial" w:hAnsi="Arial" w:cs="Arial"/>
        </w:rPr>
        <w:t xml:space="preserve">is </w:t>
      </w:r>
      <w:r w:rsidRPr="004F335A">
        <w:rPr>
          <w:rFonts w:ascii="Arial" w:hAnsi="Arial" w:cs="Arial"/>
        </w:rPr>
        <w:t>filed on behalf of the Appellant</w:t>
      </w:r>
      <w:r>
        <w:rPr>
          <w:rFonts w:ascii="Arial" w:hAnsi="Arial" w:cs="Arial"/>
        </w:rPr>
        <w:t>s/Plaintiffs</w:t>
      </w:r>
      <w:r w:rsidRPr="004F335A">
        <w:rPr>
          <w:rFonts w:ascii="Arial" w:hAnsi="Arial" w:cs="Arial"/>
        </w:rPr>
        <w:t xml:space="preserve"> by </w:t>
      </w:r>
      <w:r w:rsidRPr="004F335A">
        <w:rPr>
          <w:rFonts w:ascii="Arial" w:hAnsi="Arial" w:cs="Arial"/>
          <w:b/>
          <w:bCs/>
        </w:rPr>
        <w:t>MR. MOHABIR ANIL NANDLALL</w:t>
      </w:r>
      <w:r w:rsidRPr="004F335A">
        <w:rPr>
          <w:rFonts w:ascii="Arial" w:hAnsi="Arial" w:cs="Arial"/>
          <w:bCs/>
        </w:rPr>
        <w:t xml:space="preserve">, </w:t>
      </w:r>
      <w:r w:rsidR="00B96852" w:rsidRPr="00B96852">
        <w:rPr>
          <w:rFonts w:ascii="Arial" w:hAnsi="Arial" w:cs="Arial"/>
          <w:b/>
          <w:bCs/>
        </w:rPr>
        <w:t>MR. DEVINDRA KISSOON</w:t>
      </w:r>
      <w:r w:rsidR="00B96852">
        <w:rPr>
          <w:rFonts w:ascii="Arial" w:hAnsi="Arial" w:cs="Arial"/>
          <w:bCs/>
        </w:rPr>
        <w:t xml:space="preserve">, </w:t>
      </w:r>
      <w:r w:rsidRPr="004F335A">
        <w:rPr>
          <w:rFonts w:ascii="Arial" w:hAnsi="Arial" w:cs="Arial"/>
          <w:b/>
          <w:bCs/>
        </w:rPr>
        <w:t>MR. MANOJ NARAYAN</w:t>
      </w:r>
      <w:r w:rsidRPr="004F335A">
        <w:rPr>
          <w:rFonts w:ascii="Arial" w:hAnsi="Arial" w:cs="Arial"/>
          <w:bCs/>
        </w:rPr>
        <w:t>,</w:t>
      </w:r>
      <w:r w:rsidRPr="004F335A">
        <w:rPr>
          <w:rFonts w:ascii="Arial" w:hAnsi="Arial" w:cs="Arial"/>
          <w:b/>
          <w:bCs/>
        </w:rPr>
        <w:t xml:space="preserve"> </w:t>
      </w:r>
      <w:r>
        <w:rPr>
          <w:rFonts w:ascii="Arial" w:hAnsi="Arial" w:cs="Arial"/>
          <w:b/>
          <w:bCs/>
        </w:rPr>
        <w:t>MRS. SASHA S. MAHADEO-MARAYAN</w:t>
      </w:r>
      <w:r>
        <w:rPr>
          <w:rFonts w:ascii="Arial" w:hAnsi="Arial" w:cs="Arial"/>
          <w:b/>
          <w:bCs/>
        </w:rPr>
        <w:t xml:space="preserve">, </w:t>
      </w:r>
      <w:r>
        <w:rPr>
          <w:rFonts w:ascii="Arial" w:hAnsi="Arial" w:cs="Arial"/>
          <w:b/>
          <w:bCs/>
        </w:rPr>
        <w:t>MR. RAJENDRA R. JAIGOBIN</w:t>
      </w:r>
      <w:r>
        <w:rPr>
          <w:rFonts w:ascii="Arial" w:hAnsi="Arial" w:cs="Arial"/>
          <w:b/>
          <w:bCs/>
        </w:rPr>
        <w:t xml:space="preserve"> &amp; MS. ANURADHA DEODASINGH, </w:t>
      </w:r>
      <w:r w:rsidRPr="004F335A">
        <w:rPr>
          <w:rFonts w:ascii="Arial" w:hAnsi="Arial" w:cs="Arial"/>
        </w:rPr>
        <w:t>Attorneys-</w:t>
      </w:r>
      <w:r w:rsidRPr="004F335A">
        <w:rPr>
          <w:rFonts w:ascii="Arial" w:hAnsi="Arial" w:cs="Arial"/>
        </w:rPr>
        <w:lastRenderedPageBreak/>
        <w:t>at-Law whose address for service and place of business is at their Chambers</w:t>
      </w:r>
      <w:r>
        <w:rPr>
          <w:rFonts w:ascii="Arial" w:hAnsi="Arial" w:cs="Arial"/>
        </w:rPr>
        <w:t>,</w:t>
      </w:r>
      <w:r w:rsidRPr="004F335A">
        <w:rPr>
          <w:rFonts w:ascii="Arial" w:hAnsi="Arial" w:cs="Arial"/>
        </w:rPr>
        <w:t xml:space="preserve"> </w:t>
      </w:r>
      <w:proofErr w:type="spellStart"/>
      <w:r w:rsidRPr="004F335A">
        <w:rPr>
          <w:rFonts w:ascii="Bernard MT Condensed" w:hAnsi="Bernard MT Condensed" w:cs="Arial"/>
          <w:bCs/>
        </w:rPr>
        <w:t>Mohabir</w:t>
      </w:r>
      <w:proofErr w:type="spellEnd"/>
      <w:r w:rsidRPr="004F335A">
        <w:rPr>
          <w:rFonts w:ascii="Bernard MT Condensed" w:hAnsi="Bernard MT Condensed" w:cs="Arial"/>
          <w:bCs/>
        </w:rPr>
        <w:t xml:space="preserve"> A. </w:t>
      </w:r>
      <w:proofErr w:type="spellStart"/>
      <w:r w:rsidRPr="004F335A">
        <w:rPr>
          <w:rFonts w:ascii="Bernard MT Condensed" w:hAnsi="Bernard MT Condensed" w:cs="Arial"/>
          <w:bCs/>
        </w:rPr>
        <w:t>Nandlall</w:t>
      </w:r>
      <w:proofErr w:type="spellEnd"/>
      <w:r w:rsidRPr="004F335A">
        <w:rPr>
          <w:rFonts w:ascii="Bernard MT Condensed" w:hAnsi="Bernard MT Condensed" w:cs="Arial"/>
          <w:bCs/>
        </w:rPr>
        <w:t xml:space="preserve"> &amp; Associates</w:t>
      </w:r>
      <w:r w:rsidRPr="004F335A">
        <w:rPr>
          <w:rFonts w:ascii="Arial" w:hAnsi="Arial" w:cs="Arial"/>
        </w:rPr>
        <w:t xml:space="preserve">, </w:t>
      </w:r>
      <w:r w:rsidRPr="004F335A">
        <w:rPr>
          <w:rFonts w:ascii="Arial" w:hAnsi="Arial" w:cs="Arial"/>
          <w:bCs/>
        </w:rPr>
        <w:t>‘</w:t>
      </w:r>
      <w:r w:rsidRPr="004F335A">
        <w:rPr>
          <w:rFonts w:ascii="Old English Text MT" w:hAnsi="Old English Text MT" w:cs="Arial"/>
          <w:bCs/>
        </w:rPr>
        <w:t>Bhagwati Chambers</w:t>
      </w:r>
      <w:r w:rsidRPr="004F335A">
        <w:rPr>
          <w:rFonts w:ascii="Arial" w:hAnsi="Arial" w:cs="Arial"/>
          <w:bCs/>
        </w:rPr>
        <w:t>’,</w:t>
      </w:r>
      <w:r w:rsidRPr="004F335A">
        <w:rPr>
          <w:rFonts w:ascii="Arial" w:hAnsi="Arial" w:cs="Arial"/>
          <w:b/>
          <w:bCs/>
        </w:rPr>
        <w:t xml:space="preserve"> </w:t>
      </w:r>
      <w:r w:rsidRPr="004F335A">
        <w:rPr>
          <w:rFonts w:ascii="Arial" w:hAnsi="Arial" w:cs="Arial"/>
        </w:rPr>
        <w:t xml:space="preserve">217 South Road, </w:t>
      </w:r>
      <w:proofErr w:type="spellStart"/>
      <w:r w:rsidRPr="004F335A">
        <w:rPr>
          <w:rFonts w:ascii="Arial" w:hAnsi="Arial" w:cs="Arial"/>
        </w:rPr>
        <w:t>Lacytown</w:t>
      </w:r>
      <w:proofErr w:type="spellEnd"/>
      <w:r w:rsidRPr="004F335A">
        <w:rPr>
          <w:rFonts w:ascii="Arial" w:hAnsi="Arial" w:cs="Arial"/>
        </w:rPr>
        <w:t>, Georgetown, Demerara.</w:t>
      </w:r>
    </w:p>
    <w:p w14:paraId="5875E812" w14:textId="3E54ED54" w:rsidR="00DA457D" w:rsidRDefault="00DA457D" w:rsidP="00E7434B">
      <w:pPr>
        <w:pStyle w:val="BodyText"/>
        <w:spacing w:line="480" w:lineRule="auto"/>
        <w:ind w:firstLine="720"/>
        <w:jc w:val="both"/>
        <w:rPr>
          <w:rFonts w:ascii="Arial" w:hAnsi="Arial" w:cs="Arial"/>
        </w:rPr>
      </w:pPr>
    </w:p>
    <w:p w14:paraId="5B2193D8" w14:textId="3231A7A0" w:rsidR="00DA457D" w:rsidRDefault="00DA457D" w:rsidP="00E7434B">
      <w:pPr>
        <w:pStyle w:val="BodyText"/>
        <w:spacing w:line="480" w:lineRule="auto"/>
        <w:ind w:firstLine="720"/>
        <w:jc w:val="both"/>
        <w:rPr>
          <w:rFonts w:ascii="Arial" w:hAnsi="Arial" w:cs="Arial"/>
        </w:rPr>
      </w:pPr>
    </w:p>
    <w:p w14:paraId="35F87D04" w14:textId="18E0DEC4" w:rsidR="00DA457D" w:rsidRDefault="00DA457D" w:rsidP="00E7434B">
      <w:pPr>
        <w:pStyle w:val="BodyText"/>
        <w:spacing w:line="480" w:lineRule="auto"/>
        <w:ind w:firstLine="720"/>
        <w:jc w:val="both"/>
        <w:rPr>
          <w:rFonts w:ascii="Arial" w:hAnsi="Arial" w:cs="Arial"/>
        </w:rPr>
      </w:pPr>
    </w:p>
    <w:p w14:paraId="05CED6A7" w14:textId="6B0D8926" w:rsidR="00DA457D" w:rsidRDefault="00DA457D" w:rsidP="00E7434B">
      <w:pPr>
        <w:pStyle w:val="BodyText"/>
        <w:spacing w:line="480" w:lineRule="auto"/>
        <w:ind w:firstLine="720"/>
        <w:jc w:val="both"/>
        <w:rPr>
          <w:rFonts w:ascii="Arial" w:hAnsi="Arial" w:cs="Arial"/>
        </w:rPr>
      </w:pPr>
    </w:p>
    <w:p w14:paraId="015377C3" w14:textId="7A26182D" w:rsidR="00DA457D" w:rsidRDefault="00DA457D" w:rsidP="00E7434B">
      <w:pPr>
        <w:pStyle w:val="BodyText"/>
        <w:spacing w:line="480" w:lineRule="auto"/>
        <w:ind w:firstLine="720"/>
        <w:jc w:val="both"/>
        <w:rPr>
          <w:rFonts w:ascii="Arial" w:hAnsi="Arial" w:cs="Arial"/>
        </w:rPr>
      </w:pPr>
    </w:p>
    <w:p w14:paraId="227A7A3A" w14:textId="4FAFB619" w:rsidR="00DA457D" w:rsidRDefault="00DA457D" w:rsidP="00E7434B">
      <w:pPr>
        <w:pStyle w:val="BodyText"/>
        <w:spacing w:line="480" w:lineRule="auto"/>
        <w:ind w:firstLine="720"/>
        <w:jc w:val="both"/>
        <w:rPr>
          <w:rFonts w:ascii="Arial" w:hAnsi="Arial" w:cs="Arial"/>
        </w:rPr>
      </w:pPr>
    </w:p>
    <w:p w14:paraId="22E9AB4F" w14:textId="795DC173" w:rsidR="00DA457D" w:rsidRDefault="00DA457D" w:rsidP="00E7434B">
      <w:pPr>
        <w:pStyle w:val="BodyText"/>
        <w:spacing w:line="480" w:lineRule="auto"/>
        <w:ind w:firstLine="720"/>
        <w:jc w:val="both"/>
        <w:rPr>
          <w:rFonts w:ascii="Arial" w:hAnsi="Arial" w:cs="Arial"/>
        </w:rPr>
      </w:pPr>
    </w:p>
    <w:p w14:paraId="1CD34B1F" w14:textId="70F59EEE" w:rsidR="00DA457D" w:rsidRDefault="00DA457D" w:rsidP="00E7434B">
      <w:pPr>
        <w:pStyle w:val="BodyText"/>
        <w:spacing w:line="480" w:lineRule="auto"/>
        <w:ind w:firstLine="720"/>
        <w:jc w:val="both"/>
        <w:rPr>
          <w:rFonts w:ascii="Arial" w:hAnsi="Arial" w:cs="Arial"/>
        </w:rPr>
      </w:pPr>
    </w:p>
    <w:p w14:paraId="19DEF2EB" w14:textId="1919EEED" w:rsidR="00DA457D" w:rsidRDefault="00DA457D" w:rsidP="00E7434B">
      <w:pPr>
        <w:pStyle w:val="BodyText"/>
        <w:spacing w:line="480" w:lineRule="auto"/>
        <w:ind w:firstLine="720"/>
        <w:jc w:val="both"/>
        <w:rPr>
          <w:rFonts w:ascii="Arial" w:hAnsi="Arial" w:cs="Arial"/>
        </w:rPr>
      </w:pPr>
    </w:p>
    <w:p w14:paraId="12EFAD80" w14:textId="0FDFD235" w:rsidR="00DA457D" w:rsidRDefault="00DA457D" w:rsidP="00E7434B">
      <w:pPr>
        <w:pStyle w:val="BodyText"/>
        <w:spacing w:line="480" w:lineRule="auto"/>
        <w:ind w:firstLine="720"/>
        <w:jc w:val="both"/>
        <w:rPr>
          <w:rFonts w:ascii="Arial" w:hAnsi="Arial" w:cs="Arial"/>
        </w:rPr>
      </w:pPr>
    </w:p>
    <w:p w14:paraId="188FF267" w14:textId="65532744" w:rsidR="00DA457D" w:rsidRDefault="00DA457D" w:rsidP="00E7434B">
      <w:pPr>
        <w:pStyle w:val="BodyText"/>
        <w:spacing w:line="480" w:lineRule="auto"/>
        <w:ind w:firstLine="720"/>
        <w:jc w:val="both"/>
        <w:rPr>
          <w:rFonts w:ascii="Arial" w:hAnsi="Arial" w:cs="Arial"/>
        </w:rPr>
      </w:pPr>
    </w:p>
    <w:p w14:paraId="42165157" w14:textId="6D3B5730" w:rsidR="00DA457D" w:rsidRDefault="00DA457D" w:rsidP="00E7434B">
      <w:pPr>
        <w:pStyle w:val="BodyText"/>
        <w:spacing w:line="480" w:lineRule="auto"/>
        <w:ind w:firstLine="720"/>
        <w:jc w:val="both"/>
        <w:rPr>
          <w:rFonts w:ascii="Arial" w:hAnsi="Arial" w:cs="Arial"/>
        </w:rPr>
      </w:pPr>
    </w:p>
    <w:p w14:paraId="188CAB73" w14:textId="679A1A8A" w:rsidR="00DA457D" w:rsidRDefault="00DA457D" w:rsidP="00E7434B">
      <w:pPr>
        <w:pStyle w:val="BodyText"/>
        <w:spacing w:line="480" w:lineRule="auto"/>
        <w:ind w:firstLine="720"/>
        <w:jc w:val="both"/>
        <w:rPr>
          <w:rFonts w:ascii="Arial" w:hAnsi="Arial" w:cs="Arial"/>
        </w:rPr>
      </w:pPr>
    </w:p>
    <w:p w14:paraId="1DF91014" w14:textId="76EA90FA" w:rsidR="00DA457D" w:rsidRDefault="00DA457D" w:rsidP="00E7434B">
      <w:pPr>
        <w:pStyle w:val="BodyText"/>
        <w:spacing w:line="480" w:lineRule="auto"/>
        <w:ind w:firstLine="720"/>
        <w:jc w:val="both"/>
        <w:rPr>
          <w:rFonts w:ascii="Arial" w:hAnsi="Arial" w:cs="Arial"/>
        </w:rPr>
      </w:pPr>
    </w:p>
    <w:p w14:paraId="1FC8AC20" w14:textId="70801147" w:rsidR="00DA457D" w:rsidRDefault="00DA457D" w:rsidP="00E7434B">
      <w:pPr>
        <w:pStyle w:val="BodyText"/>
        <w:spacing w:line="480" w:lineRule="auto"/>
        <w:ind w:firstLine="720"/>
        <w:jc w:val="both"/>
        <w:rPr>
          <w:rFonts w:ascii="Arial" w:hAnsi="Arial" w:cs="Arial"/>
        </w:rPr>
      </w:pPr>
    </w:p>
    <w:p w14:paraId="7C23BFD5" w14:textId="02835614" w:rsidR="00DA457D" w:rsidRDefault="00DA457D" w:rsidP="00E7434B">
      <w:pPr>
        <w:pStyle w:val="BodyText"/>
        <w:spacing w:line="480" w:lineRule="auto"/>
        <w:ind w:firstLine="720"/>
        <w:jc w:val="both"/>
        <w:rPr>
          <w:rFonts w:ascii="Arial" w:hAnsi="Arial" w:cs="Arial"/>
        </w:rPr>
      </w:pPr>
    </w:p>
    <w:p w14:paraId="0389EEF2" w14:textId="5DA07DCD" w:rsidR="00DA457D" w:rsidRDefault="00DA457D" w:rsidP="00E7434B">
      <w:pPr>
        <w:pStyle w:val="BodyText"/>
        <w:spacing w:line="480" w:lineRule="auto"/>
        <w:ind w:firstLine="720"/>
        <w:jc w:val="both"/>
        <w:rPr>
          <w:rFonts w:ascii="Arial" w:hAnsi="Arial" w:cs="Arial"/>
        </w:rPr>
      </w:pPr>
    </w:p>
    <w:p w14:paraId="710701AB" w14:textId="34D7F6BB" w:rsidR="00DA457D" w:rsidRDefault="00DA457D" w:rsidP="00E7434B">
      <w:pPr>
        <w:pStyle w:val="BodyText"/>
        <w:spacing w:line="480" w:lineRule="auto"/>
        <w:ind w:firstLine="720"/>
        <w:jc w:val="both"/>
        <w:rPr>
          <w:rFonts w:ascii="Arial" w:hAnsi="Arial" w:cs="Arial"/>
        </w:rPr>
      </w:pPr>
    </w:p>
    <w:p w14:paraId="5C213647" w14:textId="012C338A" w:rsidR="00DA457D" w:rsidRDefault="00DA457D" w:rsidP="00E7434B">
      <w:pPr>
        <w:pStyle w:val="BodyText"/>
        <w:spacing w:line="480" w:lineRule="auto"/>
        <w:ind w:firstLine="720"/>
        <w:jc w:val="both"/>
        <w:rPr>
          <w:rFonts w:ascii="Arial" w:hAnsi="Arial" w:cs="Arial"/>
        </w:rPr>
      </w:pPr>
    </w:p>
    <w:p w14:paraId="17C1DE45" w14:textId="0378CC32" w:rsidR="00DA457D" w:rsidRDefault="00DA457D" w:rsidP="00E7434B">
      <w:pPr>
        <w:pStyle w:val="BodyText"/>
        <w:spacing w:line="480" w:lineRule="auto"/>
        <w:ind w:firstLine="720"/>
        <w:jc w:val="both"/>
        <w:rPr>
          <w:rFonts w:ascii="Arial" w:hAnsi="Arial" w:cs="Arial"/>
        </w:rPr>
      </w:pPr>
    </w:p>
    <w:p w14:paraId="4C3E51F3" w14:textId="0DDAA6D1" w:rsidR="00DA457D" w:rsidRDefault="00DA457D" w:rsidP="00E7434B">
      <w:pPr>
        <w:pStyle w:val="BodyText"/>
        <w:spacing w:line="480" w:lineRule="auto"/>
        <w:ind w:firstLine="720"/>
        <w:jc w:val="both"/>
        <w:rPr>
          <w:rFonts w:ascii="Arial" w:hAnsi="Arial" w:cs="Arial"/>
        </w:rPr>
      </w:pPr>
    </w:p>
    <w:p w14:paraId="183E5F51" w14:textId="2BDB7387" w:rsidR="00DA457D" w:rsidRDefault="00DA457D" w:rsidP="00E7434B">
      <w:pPr>
        <w:pStyle w:val="BodyText"/>
        <w:spacing w:line="480" w:lineRule="auto"/>
        <w:ind w:firstLine="720"/>
        <w:jc w:val="both"/>
        <w:rPr>
          <w:rFonts w:ascii="Arial" w:hAnsi="Arial" w:cs="Arial"/>
        </w:rPr>
      </w:pPr>
    </w:p>
    <w:p w14:paraId="650A9A75" w14:textId="62D45D7B" w:rsidR="00DA457D" w:rsidRDefault="00DA457D" w:rsidP="00E7434B">
      <w:pPr>
        <w:pStyle w:val="BodyText"/>
        <w:spacing w:line="480" w:lineRule="auto"/>
        <w:ind w:firstLine="720"/>
        <w:jc w:val="both"/>
        <w:rPr>
          <w:rFonts w:ascii="Arial" w:hAnsi="Arial" w:cs="Arial"/>
        </w:rPr>
      </w:pPr>
    </w:p>
    <w:p w14:paraId="70B257AE" w14:textId="77777777" w:rsidR="00DA457D" w:rsidRPr="005C58E9" w:rsidRDefault="00DA457D" w:rsidP="00DA457D">
      <w:pPr>
        <w:spacing w:line="480" w:lineRule="auto"/>
        <w:jc w:val="center"/>
        <w:rPr>
          <w:rFonts w:ascii="Arial" w:hAnsi="Arial" w:cs="Arial"/>
        </w:rPr>
      </w:pPr>
      <w:r w:rsidRPr="005C58E9">
        <w:rPr>
          <w:rFonts w:ascii="Arial" w:hAnsi="Arial" w:cs="Arial"/>
        </w:rPr>
        <w:lastRenderedPageBreak/>
        <w:t>IN THE COURT OF APPEAL OF THE SUPREME COURT OF JUDICATURE</w:t>
      </w:r>
    </w:p>
    <w:p w14:paraId="04DAA952" w14:textId="77777777" w:rsidR="00DA457D" w:rsidRDefault="00DA457D" w:rsidP="00DA457D">
      <w:pPr>
        <w:spacing w:line="480" w:lineRule="auto"/>
        <w:jc w:val="center"/>
        <w:rPr>
          <w:rFonts w:ascii="Arial" w:hAnsi="Arial" w:cs="Arial"/>
        </w:rPr>
      </w:pPr>
      <w:r w:rsidRPr="005C58E9">
        <w:rPr>
          <w:rFonts w:ascii="Arial" w:hAnsi="Arial" w:cs="Arial"/>
        </w:rPr>
        <w:t>APPELLATE JURISDICTION</w:t>
      </w:r>
    </w:p>
    <w:p w14:paraId="539E730C" w14:textId="77777777" w:rsidR="00DA457D" w:rsidRPr="00AE3988" w:rsidRDefault="00DA457D" w:rsidP="00DA457D">
      <w:pPr>
        <w:spacing w:line="480" w:lineRule="auto"/>
        <w:jc w:val="right"/>
        <w:rPr>
          <w:rFonts w:ascii="Arial" w:hAnsi="Arial" w:cs="Arial"/>
          <w:b/>
        </w:rPr>
      </w:pPr>
      <w:r w:rsidRPr="00AE3988">
        <w:rPr>
          <w:rFonts w:ascii="Arial" w:hAnsi="Arial" w:cs="Arial"/>
          <w:b/>
        </w:rPr>
        <w:t xml:space="preserve"> CIVIL APPEAL NO.     OF 201</w:t>
      </w:r>
      <w:r>
        <w:rPr>
          <w:rFonts w:ascii="Arial" w:hAnsi="Arial" w:cs="Arial"/>
          <w:b/>
        </w:rPr>
        <w:t>8</w:t>
      </w:r>
    </w:p>
    <w:p w14:paraId="00B07F69" w14:textId="77777777" w:rsidR="00DA457D" w:rsidRDefault="00DA457D" w:rsidP="00DA457D">
      <w:pPr>
        <w:rPr>
          <w:rFonts w:ascii="Arial" w:hAnsi="Arial" w:cs="Arial"/>
        </w:rPr>
      </w:pPr>
      <w:r>
        <w:rPr>
          <w:rFonts w:ascii="Arial" w:hAnsi="Arial" w:cs="Arial"/>
        </w:rPr>
        <w:t>BETWEEN:</w:t>
      </w:r>
    </w:p>
    <w:p w14:paraId="0E148FC7" w14:textId="77777777" w:rsidR="00DA457D" w:rsidRPr="00E7434B" w:rsidRDefault="00DA457D" w:rsidP="00DA457D">
      <w:pPr>
        <w:spacing w:line="480" w:lineRule="auto"/>
        <w:ind w:left="4320"/>
        <w:contextualSpacing/>
        <w:jc w:val="both"/>
        <w:rPr>
          <w:rFonts w:ascii="Arial" w:eastAsia="Calibri" w:hAnsi="Arial" w:cs="Arial"/>
        </w:rPr>
      </w:pPr>
      <w:r w:rsidRPr="00E7434B">
        <w:rPr>
          <w:rFonts w:ascii="Arial" w:eastAsia="Calibri" w:hAnsi="Arial" w:cs="Arial"/>
          <w:b/>
        </w:rPr>
        <w:t>ZULFIKAR MUSTAPHA</w:t>
      </w:r>
    </w:p>
    <w:p w14:paraId="45DC7459" w14:textId="77777777" w:rsidR="00DA457D" w:rsidRPr="00E7434B" w:rsidRDefault="00DA457D" w:rsidP="00DA457D">
      <w:pPr>
        <w:spacing w:line="480" w:lineRule="auto"/>
        <w:ind w:left="5040"/>
        <w:contextualSpacing/>
        <w:jc w:val="center"/>
        <w:rPr>
          <w:rFonts w:ascii="Arial" w:eastAsia="Calibri" w:hAnsi="Arial" w:cs="Arial"/>
        </w:rPr>
      </w:pPr>
      <w:r>
        <w:rPr>
          <w:rFonts w:ascii="Arial" w:eastAsia="Calibri" w:hAnsi="Arial" w:cs="Arial"/>
        </w:rPr>
        <w:t>Appellant</w:t>
      </w:r>
    </w:p>
    <w:p w14:paraId="3568625F" w14:textId="77777777" w:rsidR="00DA457D" w:rsidRPr="00E7434B" w:rsidRDefault="00DA457D" w:rsidP="00DA457D">
      <w:pPr>
        <w:spacing w:line="480" w:lineRule="auto"/>
        <w:ind w:left="5040"/>
        <w:contextualSpacing/>
        <w:jc w:val="center"/>
        <w:rPr>
          <w:rFonts w:ascii="Arial" w:eastAsia="Calibri" w:hAnsi="Arial" w:cs="Arial"/>
        </w:rPr>
      </w:pPr>
      <w:r w:rsidRPr="00E7434B">
        <w:rPr>
          <w:rFonts w:ascii="Arial" w:eastAsia="Calibri" w:hAnsi="Arial" w:cs="Arial"/>
        </w:rPr>
        <w:t>-And-</w:t>
      </w:r>
    </w:p>
    <w:p w14:paraId="0092A531" w14:textId="77777777" w:rsidR="00DA457D" w:rsidRDefault="00DA457D" w:rsidP="00DA457D">
      <w:pPr>
        <w:tabs>
          <w:tab w:val="left" w:pos="4320"/>
        </w:tabs>
        <w:spacing w:line="480" w:lineRule="auto"/>
        <w:ind w:left="5040" w:hanging="720"/>
        <w:jc w:val="both"/>
        <w:rPr>
          <w:rFonts w:ascii="Arial" w:eastAsia="Calibri" w:hAnsi="Arial" w:cs="Arial"/>
        </w:rPr>
      </w:pPr>
      <w:r w:rsidRPr="00E7434B">
        <w:rPr>
          <w:rFonts w:ascii="Arial" w:eastAsia="Calibri" w:hAnsi="Arial" w:cs="Arial"/>
          <w:b/>
        </w:rPr>
        <w:t>THE ATTORNEY-GENERA</w:t>
      </w:r>
      <w:r>
        <w:rPr>
          <w:rFonts w:ascii="Arial" w:eastAsia="Calibri" w:hAnsi="Arial" w:cs="Arial"/>
          <w:b/>
        </w:rPr>
        <w:t>L</w:t>
      </w:r>
      <w:r w:rsidRPr="00E7434B">
        <w:rPr>
          <w:rFonts w:ascii="Arial" w:eastAsia="Calibri" w:hAnsi="Arial" w:cs="Arial"/>
        </w:rPr>
        <w:tab/>
        <w:t xml:space="preserve">            </w:t>
      </w:r>
      <w:r w:rsidRPr="00E7434B">
        <w:rPr>
          <w:rFonts w:ascii="Arial" w:eastAsia="Calibri" w:hAnsi="Arial" w:cs="Arial"/>
        </w:rPr>
        <w:tab/>
        <w:t>Respondent</w:t>
      </w:r>
    </w:p>
    <w:p w14:paraId="46EC4CBB" w14:textId="77777777" w:rsidR="00DA457D" w:rsidRDefault="00DA457D" w:rsidP="00DA457D">
      <w:pPr>
        <w:ind w:left="2880" w:firstLine="720"/>
      </w:pPr>
      <w:r w:rsidRPr="00B606F7">
        <w:t>-------------------------------------</w:t>
      </w:r>
      <w:r>
        <w:t>-----</w:t>
      </w:r>
      <w:r w:rsidRPr="00B606F7">
        <w:t xml:space="preserve">------------ </w:t>
      </w:r>
    </w:p>
    <w:p w14:paraId="6720A47E" w14:textId="166F4D11" w:rsidR="00DA457D" w:rsidRPr="00E3188F" w:rsidRDefault="00DA457D" w:rsidP="00DA457D">
      <w:pPr>
        <w:ind w:left="3600" w:firstLine="720"/>
        <w:rPr>
          <w:b/>
          <w:bCs/>
          <w:iCs/>
        </w:rPr>
      </w:pPr>
      <w:r w:rsidRPr="00E3188F">
        <w:t>NOTICE OF APPEAL</w:t>
      </w:r>
    </w:p>
    <w:p w14:paraId="6A536AF6" w14:textId="77777777" w:rsidR="00DA457D" w:rsidRDefault="00DA457D" w:rsidP="00DA457D">
      <w:pPr>
        <w:spacing w:line="480" w:lineRule="auto"/>
        <w:ind w:left="3600"/>
        <w:rPr>
          <w:rFonts w:ascii="Arial" w:hAnsi="Arial" w:cs="Arial"/>
        </w:rPr>
      </w:pPr>
      <w:r>
        <w:rPr>
          <w:rFonts w:ascii="Arial" w:hAnsi="Arial" w:cs="Arial"/>
        </w:rPr>
        <w:t>------------------------------------------------------</w:t>
      </w:r>
    </w:p>
    <w:p w14:paraId="1D3B3C81" w14:textId="77777777" w:rsidR="00DA457D" w:rsidRDefault="00DA457D" w:rsidP="00DA457D">
      <w:pPr>
        <w:spacing w:line="480" w:lineRule="auto"/>
        <w:ind w:left="3600"/>
        <w:rPr>
          <w:rFonts w:ascii="Arial" w:hAnsi="Arial" w:cs="Arial"/>
        </w:rPr>
      </w:pPr>
      <w:r>
        <w:rPr>
          <w:rFonts w:ascii="Arial" w:hAnsi="Arial" w:cs="Arial"/>
        </w:rPr>
        <w:t xml:space="preserve"> </w:t>
      </w:r>
    </w:p>
    <w:p w14:paraId="048CF23D" w14:textId="77777777" w:rsidR="00DA457D" w:rsidRDefault="00DA457D" w:rsidP="00DA457D">
      <w:pPr>
        <w:ind w:left="3600"/>
        <w:rPr>
          <w:rFonts w:ascii="Arial" w:hAnsi="Arial" w:cs="Arial"/>
        </w:rPr>
      </w:pPr>
    </w:p>
    <w:p w14:paraId="2E35CBAD" w14:textId="77777777" w:rsidR="00DA457D" w:rsidRDefault="00DA457D" w:rsidP="00DA457D">
      <w:pPr>
        <w:ind w:left="3600"/>
        <w:rPr>
          <w:rFonts w:ascii="Arial" w:hAnsi="Arial" w:cs="Arial"/>
        </w:rPr>
      </w:pPr>
    </w:p>
    <w:p w14:paraId="60D38A8E" w14:textId="77777777" w:rsidR="00DA457D" w:rsidRDefault="00DA457D" w:rsidP="00DA457D">
      <w:pPr>
        <w:ind w:left="3600"/>
        <w:rPr>
          <w:rFonts w:ascii="Arial" w:hAnsi="Arial" w:cs="Arial"/>
        </w:rPr>
      </w:pPr>
    </w:p>
    <w:p w14:paraId="2E775A34" w14:textId="77777777" w:rsidR="00DA457D" w:rsidRDefault="00DA457D" w:rsidP="00DA457D">
      <w:pPr>
        <w:ind w:left="3600"/>
        <w:rPr>
          <w:rFonts w:ascii="Arial" w:hAnsi="Arial" w:cs="Arial"/>
        </w:rPr>
      </w:pPr>
    </w:p>
    <w:p w14:paraId="33CC56F5" w14:textId="77777777" w:rsidR="00DA457D" w:rsidRDefault="00DA457D" w:rsidP="00DA457D">
      <w:pPr>
        <w:ind w:left="3600"/>
        <w:rPr>
          <w:rFonts w:ascii="Arial" w:hAnsi="Arial" w:cs="Arial"/>
        </w:rPr>
      </w:pPr>
    </w:p>
    <w:p w14:paraId="4130B538" w14:textId="77777777" w:rsidR="00DA457D" w:rsidRDefault="00DA457D" w:rsidP="00DA457D">
      <w:pPr>
        <w:ind w:left="3600"/>
        <w:rPr>
          <w:rFonts w:ascii="Arial" w:hAnsi="Arial" w:cs="Arial"/>
        </w:rPr>
      </w:pPr>
    </w:p>
    <w:p w14:paraId="04A4F260" w14:textId="77777777" w:rsidR="00DA457D" w:rsidRDefault="00DA457D" w:rsidP="00DA457D">
      <w:pPr>
        <w:ind w:left="3600"/>
        <w:rPr>
          <w:rFonts w:ascii="Arial" w:hAnsi="Arial" w:cs="Arial"/>
        </w:rPr>
      </w:pPr>
    </w:p>
    <w:p w14:paraId="46F2F5DC" w14:textId="77777777" w:rsidR="00DA457D" w:rsidRDefault="00DA457D" w:rsidP="00DA457D">
      <w:pPr>
        <w:ind w:left="3600"/>
        <w:rPr>
          <w:rFonts w:ascii="Arial" w:hAnsi="Arial" w:cs="Arial"/>
        </w:rPr>
      </w:pPr>
    </w:p>
    <w:p w14:paraId="71CEE078" w14:textId="77777777" w:rsidR="00DA457D" w:rsidRDefault="00DA457D" w:rsidP="00DA457D">
      <w:pPr>
        <w:ind w:left="3600"/>
        <w:rPr>
          <w:rFonts w:ascii="Arial" w:hAnsi="Arial" w:cs="Arial"/>
        </w:rPr>
      </w:pPr>
    </w:p>
    <w:p w14:paraId="28865CD9" w14:textId="77777777" w:rsidR="00DA457D" w:rsidRDefault="00DA457D" w:rsidP="00DA457D">
      <w:pPr>
        <w:ind w:left="3600"/>
        <w:rPr>
          <w:rFonts w:ascii="Arial" w:hAnsi="Arial" w:cs="Arial"/>
        </w:rPr>
      </w:pPr>
    </w:p>
    <w:p w14:paraId="45A4B10C" w14:textId="77777777" w:rsidR="00DA457D" w:rsidRDefault="00DA457D" w:rsidP="00DA457D">
      <w:pPr>
        <w:ind w:left="3600"/>
        <w:rPr>
          <w:rFonts w:ascii="Arial" w:hAnsi="Arial" w:cs="Arial"/>
        </w:rPr>
      </w:pPr>
    </w:p>
    <w:p w14:paraId="5A28E662" w14:textId="77777777" w:rsidR="00DA457D" w:rsidRDefault="00DA457D" w:rsidP="00DA457D">
      <w:pPr>
        <w:ind w:left="3600"/>
        <w:rPr>
          <w:rFonts w:ascii="Arial" w:hAnsi="Arial" w:cs="Arial"/>
        </w:rPr>
      </w:pPr>
    </w:p>
    <w:p w14:paraId="6E1B3350" w14:textId="77777777" w:rsidR="00DA457D" w:rsidRDefault="00DA457D" w:rsidP="00DA457D">
      <w:pPr>
        <w:ind w:left="3600"/>
        <w:rPr>
          <w:rFonts w:ascii="Arial" w:hAnsi="Arial" w:cs="Arial"/>
        </w:rPr>
      </w:pPr>
    </w:p>
    <w:p w14:paraId="248C6B9E" w14:textId="784A1A6B" w:rsidR="00DA457D" w:rsidRDefault="00DA457D" w:rsidP="00DA457D">
      <w:pPr>
        <w:ind w:left="3600"/>
        <w:rPr>
          <w:rFonts w:ascii="Arial" w:hAnsi="Arial" w:cs="Arial"/>
        </w:rPr>
      </w:pPr>
    </w:p>
    <w:p w14:paraId="4DE47335" w14:textId="5024874D" w:rsidR="00DA457D" w:rsidRDefault="00DA457D" w:rsidP="00DA457D">
      <w:pPr>
        <w:ind w:left="3600"/>
        <w:rPr>
          <w:rFonts w:ascii="Arial" w:hAnsi="Arial" w:cs="Arial"/>
        </w:rPr>
      </w:pPr>
    </w:p>
    <w:p w14:paraId="24678704" w14:textId="32B36977" w:rsidR="00DA457D" w:rsidRDefault="00DA457D" w:rsidP="00DA457D">
      <w:pPr>
        <w:ind w:left="3600"/>
        <w:rPr>
          <w:rFonts w:ascii="Arial" w:hAnsi="Arial" w:cs="Arial"/>
        </w:rPr>
      </w:pPr>
    </w:p>
    <w:p w14:paraId="27E1B8DF" w14:textId="197E1729" w:rsidR="00DA457D" w:rsidRDefault="00DA457D" w:rsidP="00DA457D">
      <w:pPr>
        <w:ind w:left="3600"/>
        <w:rPr>
          <w:rFonts w:ascii="Arial" w:hAnsi="Arial" w:cs="Arial"/>
        </w:rPr>
      </w:pPr>
    </w:p>
    <w:p w14:paraId="154B32B3" w14:textId="00E4B65A" w:rsidR="00DA457D" w:rsidRDefault="00DA457D" w:rsidP="00DA457D">
      <w:pPr>
        <w:ind w:left="3600"/>
        <w:rPr>
          <w:rFonts w:ascii="Arial" w:hAnsi="Arial" w:cs="Arial"/>
        </w:rPr>
      </w:pPr>
    </w:p>
    <w:p w14:paraId="61344C72" w14:textId="2E65A2A2" w:rsidR="00DA457D" w:rsidRDefault="00DA457D" w:rsidP="00DA457D">
      <w:pPr>
        <w:ind w:left="3600"/>
        <w:rPr>
          <w:rFonts w:ascii="Arial" w:hAnsi="Arial" w:cs="Arial"/>
        </w:rPr>
      </w:pPr>
    </w:p>
    <w:p w14:paraId="0C1CF167" w14:textId="4D65BA02" w:rsidR="00DA457D" w:rsidRDefault="00DA457D" w:rsidP="00DA457D">
      <w:pPr>
        <w:ind w:left="3600"/>
        <w:rPr>
          <w:rFonts w:ascii="Arial" w:hAnsi="Arial" w:cs="Arial"/>
        </w:rPr>
      </w:pPr>
    </w:p>
    <w:p w14:paraId="529DC467" w14:textId="77777777" w:rsidR="00DA457D" w:rsidRDefault="00DA457D" w:rsidP="00DA457D">
      <w:pPr>
        <w:ind w:left="3600"/>
        <w:rPr>
          <w:rFonts w:ascii="Arial" w:hAnsi="Arial" w:cs="Arial"/>
        </w:rPr>
      </w:pPr>
    </w:p>
    <w:p w14:paraId="3A094113" w14:textId="77777777" w:rsidR="00DA457D" w:rsidRDefault="00DA457D" w:rsidP="00DA457D">
      <w:pPr>
        <w:ind w:left="3600"/>
        <w:rPr>
          <w:rFonts w:ascii="Arial" w:hAnsi="Arial" w:cs="Arial"/>
        </w:rPr>
      </w:pPr>
    </w:p>
    <w:p w14:paraId="101243FB" w14:textId="77777777" w:rsidR="00DA457D" w:rsidRDefault="00DA457D" w:rsidP="00DA457D">
      <w:pPr>
        <w:ind w:left="3600"/>
        <w:rPr>
          <w:rFonts w:ascii="Arial" w:hAnsi="Arial" w:cs="Arial"/>
        </w:rPr>
      </w:pPr>
    </w:p>
    <w:p w14:paraId="6268E3D8" w14:textId="6CF9AEA2" w:rsidR="00D4383F" w:rsidRDefault="00DA457D" w:rsidP="00DA457D">
      <w:pPr>
        <w:ind w:left="3600"/>
        <w:rPr>
          <w:rFonts w:ascii="Arial" w:hAnsi="Arial" w:cs="Arial"/>
          <w:bCs/>
        </w:rPr>
      </w:pPr>
      <w:r w:rsidRPr="004F335A">
        <w:rPr>
          <w:rFonts w:ascii="Arial" w:hAnsi="Arial" w:cs="Arial"/>
          <w:b/>
          <w:bCs/>
        </w:rPr>
        <w:t>MR. MOHABIR ANIL NANDLALL</w:t>
      </w:r>
      <w:r w:rsidRPr="004F335A">
        <w:rPr>
          <w:rFonts w:ascii="Arial" w:hAnsi="Arial" w:cs="Arial"/>
          <w:bCs/>
        </w:rPr>
        <w:t xml:space="preserve">, </w:t>
      </w:r>
    </w:p>
    <w:p w14:paraId="41AD5C89" w14:textId="5184973C" w:rsidR="00D4383F" w:rsidRDefault="00D4383F" w:rsidP="00DA457D">
      <w:pPr>
        <w:ind w:left="3600"/>
        <w:rPr>
          <w:rFonts w:ascii="Arial" w:hAnsi="Arial" w:cs="Arial"/>
          <w:bCs/>
        </w:rPr>
      </w:pPr>
      <w:r>
        <w:rPr>
          <w:rFonts w:ascii="Arial" w:hAnsi="Arial" w:cs="Arial"/>
          <w:b/>
          <w:bCs/>
        </w:rPr>
        <w:t>MR. DEVINDRA KISSOON</w:t>
      </w:r>
    </w:p>
    <w:p w14:paraId="3C3DD847" w14:textId="77777777" w:rsidR="00D4383F" w:rsidRDefault="00DA457D" w:rsidP="00DA457D">
      <w:pPr>
        <w:ind w:left="3600"/>
        <w:rPr>
          <w:rFonts w:ascii="Arial" w:hAnsi="Arial" w:cs="Arial"/>
          <w:b/>
          <w:bCs/>
        </w:rPr>
      </w:pPr>
      <w:r w:rsidRPr="004F335A">
        <w:rPr>
          <w:rFonts w:ascii="Arial" w:hAnsi="Arial" w:cs="Arial"/>
          <w:b/>
          <w:bCs/>
        </w:rPr>
        <w:t>MR. MANOJ NARAYAN</w:t>
      </w:r>
      <w:r w:rsidRPr="004F335A">
        <w:rPr>
          <w:rFonts w:ascii="Arial" w:hAnsi="Arial" w:cs="Arial"/>
          <w:bCs/>
        </w:rPr>
        <w:t>,</w:t>
      </w:r>
      <w:r w:rsidRPr="004F335A">
        <w:rPr>
          <w:rFonts w:ascii="Arial" w:hAnsi="Arial" w:cs="Arial"/>
          <w:b/>
          <w:bCs/>
        </w:rPr>
        <w:t xml:space="preserve"> </w:t>
      </w:r>
    </w:p>
    <w:p w14:paraId="27C6B200" w14:textId="66AAA9B8" w:rsidR="00DA457D" w:rsidRDefault="00DA457D" w:rsidP="00DA457D">
      <w:pPr>
        <w:ind w:left="3600"/>
        <w:rPr>
          <w:rFonts w:ascii="Arial" w:hAnsi="Arial" w:cs="Arial"/>
          <w:b/>
          <w:bCs/>
        </w:rPr>
      </w:pPr>
      <w:bookmarkStart w:id="1" w:name="_GoBack"/>
      <w:bookmarkEnd w:id="1"/>
      <w:r>
        <w:rPr>
          <w:rFonts w:ascii="Arial" w:hAnsi="Arial" w:cs="Arial"/>
          <w:b/>
          <w:bCs/>
        </w:rPr>
        <w:t xml:space="preserve">MRS. SASHA S. MAHADEO-MARAYAN  </w:t>
      </w:r>
    </w:p>
    <w:p w14:paraId="1AF6EAF6" w14:textId="77777777" w:rsidR="00DA457D" w:rsidRDefault="00DA457D" w:rsidP="00DA457D">
      <w:pPr>
        <w:ind w:left="3600"/>
        <w:rPr>
          <w:rFonts w:ascii="Arial" w:hAnsi="Arial" w:cs="Arial"/>
          <w:b/>
        </w:rPr>
      </w:pPr>
      <w:r>
        <w:rPr>
          <w:rFonts w:ascii="Arial" w:hAnsi="Arial" w:cs="Arial"/>
          <w:b/>
          <w:bCs/>
        </w:rPr>
        <w:t>MR. RAJENDRA R. JAIGOBIN</w:t>
      </w:r>
      <w:r w:rsidRPr="00461A4E">
        <w:rPr>
          <w:rFonts w:ascii="Arial" w:hAnsi="Arial" w:cs="Arial"/>
          <w:b/>
        </w:rPr>
        <w:t xml:space="preserve"> </w:t>
      </w:r>
      <w:r>
        <w:rPr>
          <w:rFonts w:ascii="Arial" w:hAnsi="Arial" w:cs="Arial"/>
          <w:b/>
        </w:rPr>
        <w:t xml:space="preserve">&amp; </w:t>
      </w:r>
    </w:p>
    <w:p w14:paraId="714AAAE8" w14:textId="0DA0A0B5" w:rsidR="00DA457D" w:rsidRDefault="00DA457D" w:rsidP="00DA457D">
      <w:pPr>
        <w:ind w:left="3600"/>
        <w:rPr>
          <w:rFonts w:ascii="Arial" w:hAnsi="Arial" w:cs="Arial"/>
          <w:b/>
        </w:rPr>
      </w:pPr>
      <w:r>
        <w:rPr>
          <w:rFonts w:ascii="Arial" w:hAnsi="Arial" w:cs="Arial"/>
          <w:b/>
        </w:rPr>
        <w:t>MS. ANURADHA DEODASINGH</w:t>
      </w:r>
    </w:p>
    <w:p w14:paraId="5FD0843E" w14:textId="09848FEB" w:rsidR="00E7434B" w:rsidRPr="00DA457D" w:rsidRDefault="00DA457D" w:rsidP="00DA457D">
      <w:pPr>
        <w:ind w:left="3600"/>
        <w:rPr>
          <w:rFonts w:ascii="Arial" w:hAnsi="Arial" w:cs="Arial"/>
          <w:b/>
        </w:rPr>
      </w:pPr>
      <w:r w:rsidRPr="00461A4E">
        <w:rPr>
          <w:rFonts w:ascii="Arial" w:hAnsi="Arial" w:cs="Arial"/>
          <w:b/>
        </w:rPr>
        <w:t>ATTORNEYS-AT-LAW FOR THE APPELLANT</w:t>
      </w:r>
    </w:p>
    <w:p w14:paraId="5D6E3728" w14:textId="77777777" w:rsidR="00E7434B" w:rsidRDefault="00E7434B" w:rsidP="00E7434B">
      <w:pPr>
        <w:pStyle w:val="Heading1"/>
        <w:spacing w:line="480" w:lineRule="auto"/>
        <w:jc w:val="center"/>
        <w:rPr>
          <w:rFonts w:ascii="Arial" w:hAnsi="Arial" w:cs="Arial"/>
          <w:i w:val="0"/>
          <w:sz w:val="24"/>
        </w:rPr>
      </w:pPr>
    </w:p>
    <w:p w14:paraId="6846E44D" w14:textId="77777777" w:rsidR="00E7434B" w:rsidRDefault="00E7434B" w:rsidP="00E7434B">
      <w:pPr>
        <w:pStyle w:val="Heading1"/>
        <w:spacing w:line="480" w:lineRule="auto"/>
        <w:jc w:val="center"/>
        <w:rPr>
          <w:rFonts w:ascii="Arial" w:hAnsi="Arial" w:cs="Arial"/>
          <w:i w:val="0"/>
          <w:sz w:val="24"/>
        </w:rPr>
      </w:pPr>
    </w:p>
    <w:p w14:paraId="02B157F6" w14:textId="77777777" w:rsidR="00E7434B" w:rsidRDefault="00E7434B" w:rsidP="00E7434B"/>
    <w:p w14:paraId="688820C0" w14:textId="77777777" w:rsidR="00E7434B" w:rsidRDefault="00E7434B" w:rsidP="00E7434B"/>
    <w:p w14:paraId="495D6248" w14:textId="77777777" w:rsidR="00E7434B" w:rsidRDefault="00E7434B" w:rsidP="00E7434B"/>
    <w:p w14:paraId="1E9050A8" w14:textId="77777777" w:rsidR="00E7434B" w:rsidRDefault="00E7434B" w:rsidP="00E7434B"/>
    <w:p w14:paraId="2172F11C" w14:textId="77777777" w:rsidR="00E7434B" w:rsidRDefault="00E7434B" w:rsidP="00E7434B"/>
    <w:p w14:paraId="51987BDD" w14:textId="77777777" w:rsidR="00E7434B" w:rsidRDefault="00E7434B" w:rsidP="00E7434B"/>
    <w:p w14:paraId="61D4AC11" w14:textId="77777777" w:rsidR="00E7434B" w:rsidRDefault="00E7434B" w:rsidP="00E7434B"/>
    <w:p w14:paraId="36D9FFC3" w14:textId="77777777" w:rsidR="00E7434B" w:rsidRDefault="00E7434B" w:rsidP="00E7434B"/>
    <w:p w14:paraId="6435B1C8" w14:textId="77777777" w:rsidR="00E7434B" w:rsidRDefault="00E7434B" w:rsidP="00E7434B"/>
    <w:p w14:paraId="7AF22C9B" w14:textId="77777777" w:rsidR="00E7434B" w:rsidRDefault="00E7434B" w:rsidP="00E7434B"/>
    <w:p w14:paraId="37A6262D" w14:textId="77777777" w:rsidR="00E7434B" w:rsidRDefault="00E7434B" w:rsidP="00E7434B"/>
    <w:p w14:paraId="7C136D87" w14:textId="77777777" w:rsidR="00E7434B" w:rsidRDefault="00E7434B" w:rsidP="00E7434B"/>
    <w:p w14:paraId="105DC470" w14:textId="77777777" w:rsidR="00E7434B" w:rsidRDefault="00E7434B" w:rsidP="00E7434B"/>
    <w:p w14:paraId="7845C1D8" w14:textId="77777777" w:rsidR="00E7434B" w:rsidRDefault="00E7434B" w:rsidP="00E7434B"/>
    <w:p w14:paraId="272A6E69" w14:textId="77777777" w:rsidR="00E7434B" w:rsidRDefault="00E7434B" w:rsidP="00E7434B"/>
    <w:p w14:paraId="21DA7E33" w14:textId="77777777" w:rsidR="00E7434B" w:rsidRDefault="00E7434B" w:rsidP="00E7434B"/>
    <w:p w14:paraId="209969AE" w14:textId="77777777" w:rsidR="00E7434B" w:rsidRPr="00E7434B" w:rsidRDefault="00E7434B" w:rsidP="00E7434B">
      <w:pPr>
        <w:spacing w:line="480" w:lineRule="auto"/>
        <w:jc w:val="both"/>
        <w:rPr>
          <w:rFonts w:ascii="Arial" w:hAnsi="Arial" w:cs="Arial"/>
        </w:rPr>
      </w:pPr>
    </w:p>
    <w:p w14:paraId="695DE42A" w14:textId="77777777" w:rsidR="00E7434B" w:rsidRPr="00E7434B" w:rsidRDefault="00E7434B" w:rsidP="00E7434B">
      <w:pPr>
        <w:tabs>
          <w:tab w:val="left" w:pos="5490"/>
        </w:tabs>
        <w:spacing w:line="480" w:lineRule="auto"/>
        <w:contextualSpacing/>
        <w:jc w:val="both"/>
        <w:rPr>
          <w:rFonts w:ascii="Arial" w:eastAsia="Calibri" w:hAnsi="Arial" w:cs="Arial"/>
        </w:rPr>
      </w:pPr>
    </w:p>
    <w:p w14:paraId="7AADB0D4" w14:textId="77777777" w:rsidR="00E7434B" w:rsidRDefault="00E7434B" w:rsidP="00E7434B"/>
    <w:sectPr w:rsidR="00E7434B" w:rsidSect="00E7434B">
      <w:footerReference w:type="default" r:id="rId7"/>
      <w:pgSz w:w="12240" w:h="20160" w:code="5"/>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2FEC" w14:textId="77777777" w:rsidR="00AB7B49" w:rsidRDefault="00AB7B49" w:rsidP="00D555D5">
      <w:r>
        <w:separator/>
      </w:r>
    </w:p>
  </w:endnote>
  <w:endnote w:type="continuationSeparator" w:id="0">
    <w:p w14:paraId="47C894AE" w14:textId="77777777" w:rsidR="00AB7B49" w:rsidRDefault="00AB7B49" w:rsidP="00D5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nard MT Condensed">
    <w:charset w:val="00"/>
    <w:family w:val="roman"/>
    <w:pitch w:val="variable"/>
    <w:sig w:usb0="00000003" w:usb1="00000000" w:usb2="00000000" w:usb3="00000000" w:csb0="00000001" w:csb1="00000000"/>
  </w:font>
  <w:font w:name="Old English Tex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54185"/>
      <w:docPartObj>
        <w:docPartGallery w:val="Page Numbers (Bottom of Page)"/>
        <w:docPartUnique/>
      </w:docPartObj>
    </w:sdtPr>
    <w:sdtEndPr>
      <w:rPr>
        <w:noProof/>
      </w:rPr>
    </w:sdtEndPr>
    <w:sdtContent>
      <w:p w14:paraId="749A69B1" w14:textId="38F932DB" w:rsidR="00D555D5" w:rsidRDefault="00D555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96125" w14:textId="77777777" w:rsidR="00D555D5" w:rsidRDefault="00D5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1CC1" w14:textId="77777777" w:rsidR="00AB7B49" w:rsidRDefault="00AB7B49" w:rsidP="00D555D5">
      <w:r>
        <w:separator/>
      </w:r>
    </w:p>
  </w:footnote>
  <w:footnote w:type="continuationSeparator" w:id="0">
    <w:p w14:paraId="6713D059" w14:textId="77777777" w:rsidR="00AB7B49" w:rsidRDefault="00AB7B49" w:rsidP="00D5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2D08"/>
    <w:multiLevelType w:val="hybridMultilevel"/>
    <w:tmpl w:val="4DEEF772"/>
    <w:lvl w:ilvl="0" w:tplc="00344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44E07"/>
    <w:multiLevelType w:val="hybridMultilevel"/>
    <w:tmpl w:val="FC7E12B2"/>
    <w:lvl w:ilvl="0" w:tplc="58F2B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B"/>
    <w:rsid w:val="002750D9"/>
    <w:rsid w:val="003E3DCA"/>
    <w:rsid w:val="00AB7B49"/>
    <w:rsid w:val="00B96852"/>
    <w:rsid w:val="00B96C76"/>
    <w:rsid w:val="00D4383F"/>
    <w:rsid w:val="00D555D5"/>
    <w:rsid w:val="00DA457D"/>
    <w:rsid w:val="00E7434B"/>
    <w:rsid w:val="00F8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0A5C"/>
  <w15:chartTrackingRefBased/>
  <w15:docId w15:val="{8260AE63-0190-4AEC-9780-964341AD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34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434B"/>
    <w:pPr>
      <w:keepNext/>
      <w:ind w:left="2160" w:firstLine="720"/>
      <w:outlineLvl w:val="0"/>
    </w:pPr>
    <w:rPr>
      <w:rFonts w:ascii="Antique Olive" w:hAnsi="Antique Olive"/>
      <w:i/>
      <w:iCs/>
      <w:sz w:val="22"/>
    </w:rPr>
  </w:style>
  <w:style w:type="paragraph" w:styleId="Heading2">
    <w:name w:val="heading 2"/>
    <w:basedOn w:val="Normal"/>
    <w:next w:val="Normal"/>
    <w:link w:val="Heading2Char"/>
    <w:uiPriority w:val="9"/>
    <w:semiHidden/>
    <w:unhideWhenUsed/>
    <w:qFormat/>
    <w:rsid w:val="00DA45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7434B"/>
    <w:pPr>
      <w:spacing w:after="120"/>
    </w:pPr>
  </w:style>
  <w:style w:type="character" w:customStyle="1" w:styleId="BodyTextChar">
    <w:name w:val="Body Text Char"/>
    <w:basedOn w:val="DefaultParagraphFont"/>
    <w:link w:val="BodyText"/>
    <w:uiPriority w:val="99"/>
    <w:semiHidden/>
    <w:rsid w:val="00E7434B"/>
    <w:rPr>
      <w:rFonts w:ascii="Times New Roman" w:eastAsia="Times New Roman" w:hAnsi="Times New Roman" w:cs="Times New Roman"/>
      <w:sz w:val="24"/>
      <w:szCs w:val="24"/>
    </w:rPr>
  </w:style>
  <w:style w:type="paragraph" w:styleId="ListParagraph">
    <w:name w:val="List Paragraph"/>
    <w:basedOn w:val="Normal"/>
    <w:uiPriority w:val="34"/>
    <w:qFormat/>
    <w:rsid w:val="00E7434B"/>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7434B"/>
    <w:rPr>
      <w:rFonts w:ascii="Antique Olive" w:eastAsia="Times New Roman" w:hAnsi="Antique Olive" w:cs="Times New Roman"/>
      <w:i/>
      <w:iCs/>
      <w:szCs w:val="24"/>
    </w:rPr>
  </w:style>
  <w:style w:type="paragraph" w:styleId="Header">
    <w:name w:val="header"/>
    <w:basedOn w:val="Normal"/>
    <w:link w:val="HeaderChar"/>
    <w:uiPriority w:val="99"/>
    <w:unhideWhenUsed/>
    <w:rsid w:val="00D555D5"/>
    <w:pPr>
      <w:tabs>
        <w:tab w:val="center" w:pos="4680"/>
        <w:tab w:val="right" w:pos="9360"/>
      </w:tabs>
    </w:pPr>
  </w:style>
  <w:style w:type="character" w:customStyle="1" w:styleId="HeaderChar">
    <w:name w:val="Header Char"/>
    <w:basedOn w:val="DefaultParagraphFont"/>
    <w:link w:val="Header"/>
    <w:uiPriority w:val="99"/>
    <w:rsid w:val="00D555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5D5"/>
    <w:pPr>
      <w:tabs>
        <w:tab w:val="center" w:pos="4680"/>
        <w:tab w:val="right" w:pos="9360"/>
      </w:tabs>
    </w:pPr>
  </w:style>
  <w:style w:type="character" w:customStyle="1" w:styleId="FooterChar">
    <w:name w:val="Footer Char"/>
    <w:basedOn w:val="DefaultParagraphFont"/>
    <w:link w:val="Footer"/>
    <w:uiPriority w:val="99"/>
    <w:rsid w:val="00D555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7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DA45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Jaigobin</dc:creator>
  <cp:keywords/>
  <dc:description/>
  <cp:lastModifiedBy>Raj Jaigobin</cp:lastModifiedBy>
  <cp:revision>6</cp:revision>
  <cp:lastPrinted>2018-06-11T17:51:00Z</cp:lastPrinted>
  <dcterms:created xsi:type="dcterms:W3CDTF">2018-06-11T17:43:00Z</dcterms:created>
  <dcterms:modified xsi:type="dcterms:W3CDTF">2018-06-11T18:08:00Z</dcterms:modified>
</cp:coreProperties>
</file>